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411B1" w14:textId="77777777" w:rsidR="006B7945" w:rsidRPr="00A61904" w:rsidRDefault="008F3C09">
      <w:pPr>
        <w:spacing w:before="53"/>
        <w:ind w:left="100"/>
        <w:rPr>
          <w:rFonts w:ascii="Gotham Book" w:hAnsi="Gotham Book"/>
          <w:b/>
          <w:sz w:val="32"/>
        </w:rPr>
      </w:pPr>
      <w:r w:rsidRPr="00A61904">
        <w:rPr>
          <w:rFonts w:ascii="Gotham Book" w:hAnsi="Gotham Book"/>
          <w:b/>
          <w:sz w:val="32"/>
        </w:rPr>
        <w:t>Whistleblowing policy</w:t>
      </w:r>
    </w:p>
    <w:p w14:paraId="32F77457" w14:textId="77777777" w:rsidR="006B7945" w:rsidRPr="00A61904" w:rsidRDefault="006B7945">
      <w:pPr>
        <w:pStyle w:val="BodyText"/>
        <w:spacing w:before="3"/>
        <w:rPr>
          <w:rFonts w:ascii="Gotham Book" w:hAnsi="Gotham Book"/>
          <w:b/>
          <w:sz w:val="33"/>
        </w:rPr>
      </w:pPr>
    </w:p>
    <w:p w14:paraId="5A36FA8E" w14:textId="77777777" w:rsidR="006B7945" w:rsidRPr="00A61904" w:rsidRDefault="008F3C09">
      <w:pPr>
        <w:pStyle w:val="Heading1"/>
        <w:rPr>
          <w:rFonts w:ascii="Gotham Book" w:hAnsi="Gotham Book"/>
        </w:rPr>
      </w:pPr>
      <w:r w:rsidRPr="00A61904">
        <w:rPr>
          <w:rFonts w:ascii="Gotham Book" w:hAnsi="Gotham Book"/>
        </w:rPr>
        <w:t>Part 1: Policy details</w:t>
      </w:r>
    </w:p>
    <w:p w14:paraId="0A370855" w14:textId="77777777" w:rsidR="006B7945" w:rsidRPr="00A61904" w:rsidRDefault="006B7945">
      <w:pPr>
        <w:pStyle w:val="BodyText"/>
        <w:spacing w:before="3"/>
        <w:rPr>
          <w:rFonts w:ascii="Gotham Book" w:hAnsi="Gotham Book"/>
          <w:b/>
          <w:sz w:val="32"/>
        </w:rPr>
      </w:pPr>
    </w:p>
    <w:p w14:paraId="7C476A2F" w14:textId="77777777" w:rsidR="006B7945" w:rsidRPr="00A61904" w:rsidRDefault="008F3C09">
      <w:pPr>
        <w:pStyle w:val="Heading2"/>
        <w:numPr>
          <w:ilvl w:val="0"/>
          <w:numId w:val="2"/>
        </w:numPr>
        <w:tabs>
          <w:tab w:val="left" w:pos="367"/>
        </w:tabs>
        <w:rPr>
          <w:rFonts w:ascii="Gotham Book" w:hAnsi="Gotham Book"/>
        </w:rPr>
      </w:pPr>
      <w:r w:rsidRPr="00A61904">
        <w:rPr>
          <w:rFonts w:ascii="Gotham Book" w:hAnsi="Gotham Book"/>
        </w:rPr>
        <w:t>What does this policy cover, and who is covered?</w:t>
      </w:r>
    </w:p>
    <w:p w14:paraId="5AC18DF3" w14:textId="77777777" w:rsidR="006B7945" w:rsidRPr="00A61904" w:rsidRDefault="006B7945">
      <w:pPr>
        <w:pStyle w:val="BodyText"/>
        <w:spacing w:before="5"/>
        <w:rPr>
          <w:rFonts w:ascii="Gotham Book" w:hAnsi="Gotham Book"/>
          <w:b/>
          <w:sz w:val="26"/>
        </w:rPr>
      </w:pPr>
    </w:p>
    <w:p w14:paraId="4E6F8D4D" w14:textId="77777777" w:rsidR="006B7945" w:rsidRPr="00A61904" w:rsidRDefault="008F3C09">
      <w:pPr>
        <w:pStyle w:val="BodyText"/>
        <w:ind w:left="100"/>
        <w:rPr>
          <w:rFonts w:ascii="Gotham Book" w:hAnsi="Gotham Book"/>
        </w:rPr>
      </w:pPr>
      <w:r w:rsidRPr="00A61904">
        <w:rPr>
          <w:rFonts w:ascii="Gotham Book" w:hAnsi="Gotham Book"/>
        </w:rPr>
        <w:t>All employees, contractors, consultants, officers, interns, casual and agency workers are covered by this policy.</w:t>
      </w:r>
    </w:p>
    <w:p w14:paraId="288C9DA3" w14:textId="77777777" w:rsidR="006B7945" w:rsidRPr="00A61904" w:rsidRDefault="006B7945">
      <w:pPr>
        <w:pStyle w:val="BodyText"/>
        <w:spacing w:before="11"/>
        <w:rPr>
          <w:rFonts w:ascii="Gotham Book" w:hAnsi="Gotham Book"/>
          <w:sz w:val="25"/>
        </w:rPr>
      </w:pPr>
    </w:p>
    <w:p w14:paraId="358847D0" w14:textId="77777777" w:rsidR="006B7945" w:rsidRPr="00A61904" w:rsidRDefault="008F3C09">
      <w:pPr>
        <w:pStyle w:val="BodyText"/>
        <w:spacing w:line="244" w:lineRule="auto"/>
        <w:ind w:left="100" w:right="153"/>
        <w:rPr>
          <w:rFonts w:ascii="Gotham Book" w:hAnsi="Gotham Book"/>
        </w:rPr>
      </w:pPr>
      <w:r w:rsidRPr="00A61904">
        <w:rPr>
          <w:rFonts w:ascii="Gotham Book" w:hAnsi="Gotham Book"/>
        </w:rPr>
        <w:t>It sets out what they should do if they have reason to believe that something dangerous, unlawful or unethical is going on at work and it is affecting (or risks affecting) them or other colleagues.</w:t>
      </w:r>
    </w:p>
    <w:p w14:paraId="4837C8FC" w14:textId="77777777" w:rsidR="006B7945" w:rsidRPr="00A61904" w:rsidRDefault="006B7945">
      <w:pPr>
        <w:pStyle w:val="BodyText"/>
        <w:spacing w:before="6"/>
        <w:rPr>
          <w:rFonts w:ascii="Gotham Book" w:hAnsi="Gotham Book"/>
          <w:sz w:val="25"/>
        </w:rPr>
      </w:pPr>
    </w:p>
    <w:p w14:paraId="1F263DE5" w14:textId="77777777" w:rsidR="006B7945" w:rsidRPr="00A61904" w:rsidRDefault="008F3C09">
      <w:pPr>
        <w:pStyle w:val="BodyText"/>
        <w:spacing w:before="1"/>
        <w:ind w:left="100"/>
        <w:rPr>
          <w:rFonts w:ascii="Gotham Book" w:hAnsi="Gotham Book"/>
        </w:rPr>
      </w:pPr>
      <w:r w:rsidRPr="00A61904">
        <w:rPr>
          <w:rFonts w:ascii="Gotham Book" w:hAnsi="Gotham Book"/>
        </w:rPr>
        <w:t>When you report these kinds of concerns, this is called whistleblowing.</w:t>
      </w:r>
    </w:p>
    <w:p w14:paraId="19214592" w14:textId="77777777" w:rsidR="006B7945" w:rsidRPr="00A61904" w:rsidRDefault="006B7945">
      <w:pPr>
        <w:pStyle w:val="BodyText"/>
        <w:spacing w:before="11"/>
        <w:rPr>
          <w:rFonts w:ascii="Gotham Book" w:hAnsi="Gotham Book"/>
          <w:sz w:val="25"/>
        </w:rPr>
      </w:pPr>
    </w:p>
    <w:p w14:paraId="2C76C18A" w14:textId="77777777" w:rsidR="006B7945" w:rsidRPr="00A61904" w:rsidRDefault="008F3C09">
      <w:pPr>
        <w:pStyle w:val="BodyText"/>
        <w:ind w:left="100"/>
        <w:rPr>
          <w:rFonts w:ascii="Gotham Book" w:hAnsi="Gotham Book"/>
        </w:rPr>
      </w:pPr>
      <w:r w:rsidRPr="00A61904">
        <w:rPr>
          <w:rFonts w:ascii="Gotham Book" w:hAnsi="Gotham Book"/>
        </w:rPr>
        <w:t>We are committed to operating at all times, and in everything that we do, to the highest standards of integrity.</w:t>
      </w:r>
    </w:p>
    <w:p w14:paraId="62EB9A41" w14:textId="77777777" w:rsidR="006B7945" w:rsidRPr="00A61904" w:rsidRDefault="006B7945">
      <w:pPr>
        <w:pStyle w:val="BodyText"/>
        <w:spacing w:before="11"/>
        <w:rPr>
          <w:rFonts w:ascii="Gotham Book" w:hAnsi="Gotham Book"/>
          <w:sz w:val="25"/>
        </w:rPr>
      </w:pPr>
    </w:p>
    <w:p w14:paraId="0389A8A0" w14:textId="77777777" w:rsidR="006B7945" w:rsidRPr="00A61904" w:rsidRDefault="008F3C09">
      <w:pPr>
        <w:pStyle w:val="BodyText"/>
        <w:spacing w:line="244" w:lineRule="auto"/>
        <w:ind w:left="100" w:right="476"/>
        <w:rPr>
          <w:rFonts w:ascii="Gotham Book" w:hAnsi="Gotham Book"/>
        </w:rPr>
      </w:pPr>
      <w:r w:rsidRPr="00A61904">
        <w:rPr>
          <w:rFonts w:ascii="Gotham Book" w:hAnsi="Gotham Book"/>
        </w:rPr>
        <w:t xml:space="preserve">However, all </w:t>
      </w:r>
      <w:proofErr w:type="spellStart"/>
      <w:r w:rsidRPr="00A61904">
        <w:rPr>
          <w:rFonts w:ascii="Gotham Book" w:hAnsi="Gotham Book"/>
        </w:rPr>
        <w:t>organisations</w:t>
      </w:r>
      <w:proofErr w:type="spellEnd"/>
      <w:r w:rsidRPr="00A61904">
        <w:rPr>
          <w:rFonts w:ascii="Gotham Book" w:hAnsi="Gotham Book"/>
        </w:rPr>
        <w:t xml:space="preserve"> can occasionally be affected by conduct that is dangerous, against the law or breaches ethical or professional codes.</w:t>
      </w:r>
    </w:p>
    <w:p w14:paraId="5316C303" w14:textId="77777777" w:rsidR="006B7945" w:rsidRPr="00A61904" w:rsidRDefault="006B7945">
      <w:pPr>
        <w:pStyle w:val="BodyText"/>
        <w:spacing w:before="6"/>
        <w:rPr>
          <w:rFonts w:ascii="Gotham Book" w:hAnsi="Gotham Book"/>
          <w:sz w:val="25"/>
        </w:rPr>
      </w:pPr>
    </w:p>
    <w:p w14:paraId="2B442F78" w14:textId="77777777" w:rsidR="006B7945" w:rsidRPr="00A61904" w:rsidRDefault="008F3C09">
      <w:pPr>
        <w:pStyle w:val="BodyText"/>
        <w:spacing w:before="1" w:line="244" w:lineRule="auto"/>
        <w:ind w:left="100" w:right="387"/>
        <w:rPr>
          <w:rFonts w:ascii="Gotham Book" w:hAnsi="Gotham Book"/>
        </w:rPr>
      </w:pPr>
      <w:r w:rsidRPr="00A61904">
        <w:rPr>
          <w:rFonts w:ascii="Gotham Book" w:hAnsi="Gotham Book"/>
        </w:rPr>
        <w:t>Please follow the procedure outlined at Part II of this policy to immediately report any concerns that you have about this kind of conduct, so that we can take the necessary action to address these concerns as fast as possible.</w:t>
      </w:r>
    </w:p>
    <w:p w14:paraId="71DDDF37" w14:textId="77777777" w:rsidR="006B7945" w:rsidRPr="00A61904" w:rsidRDefault="006B7945">
      <w:pPr>
        <w:pStyle w:val="BodyText"/>
        <w:spacing w:before="6"/>
        <w:rPr>
          <w:rFonts w:ascii="Gotham Book" w:hAnsi="Gotham Book"/>
          <w:sz w:val="25"/>
        </w:rPr>
      </w:pPr>
    </w:p>
    <w:p w14:paraId="67C92BE7" w14:textId="77777777" w:rsidR="006B7945" w:rsidRPr="00A61904" w:rsidRDefault="008F3C09">
      <w:pPr>
        <w:pStyle w:val="BodyText"/>
        <w:spacing w:line="244" w:lineRule="auto"/>
        <w:ind w:left="100" w:right="160"/>
        <w:rPr>
          <w:rFonts w:ascii="Gotham Book" w:hAnsi="Gotham Book"/>
        </w:rPr>
      </w:pPr>
      <w:r w:rsidRPr="00A61904">
        <w:rPr>
          <w:rFonts w:ascii="Gotham Book" w:hAnsi="Gotham Book"/>
        </w:rPr>
        <w:t xml:space="preserve">This policy also covers the actions of third parties such as suppliers, service providers, and clients, as well as our staff. If you are concerned about a third party, please also raise them with us before approaching anyone else. </w:t>
      </w:r>
      <w:r w:rsidR="000D383D" w:rsidRPr="00A61904">
        <w:rPr>
          <w:rFonts w:ascii="Gotham Book" w:hAnsi="Gotham Book"/>
        </w:rPr>
        <w:t>[</w:t>
      </w:r>
      <w:r w:rsidRPr="00167F59">
        <w:rPr>
          <w:rFonts w:ascii="Gotham Book" w:hAnsi="Gotham Book"/>
          <w:spacing w:val="-3"/>
          <w:highlight w:val="yellow"/>
        </w:rPr>
        <w:t xml:space="preserve">specify </w:t>
      </w:r>
      <w:r w:rsidRPr="00167F59">
        <w:rPr>
          <w:rFonts w:ascii="Gotham Book" w:hAnsi="Gotham Book"/>
          <w:highlight w:val="yellow"/>
        </w:rPr>
        <w:t>designated contact</w:t>
      </w:r>
      <w:r w:rsidR="000D383D" w:rsidRPr="00A61904">
        <w:rPr>
          <w:rFonts w:ascii="Gotham Book" w:hAnsi="Gotham Book"/>
        </w:rPr>
        <w:t>]</w:t>
      </w:r>
      <w:r w:rsidRPr="00A61904">
        <w:rPr>
          <w:rFonts w:ascii="Gotham Book" w:hAnsi="Gotham Book"/>
        </w:rPr>
        <w:t xml:space="preserve"> will be able to explain how you should proceed.</w:t>
      </w:r>
    </w:p>
    <w:p w14:paraId="2BA61E8D" w14:textId="77777777" w:rsidR="006B7945" w:rsidRPr="00A61904" w:rsidRDefault="006B7945">
      <w:pPr>
        <w:pStyle w:val="BodyText"/>
        <w:spacing w:before="7"/>
        <w:rPr>
          <w:rFonts w:ascii="Gotham Book" w:hAnsi="Gotham Book"/>
          <w:sz w:val="25"/>
        </w:rPr>
      </w:pPr>
    </w:p>
    <w:p w14:paraId="1EEED4B3" w14:textId="77777777" w:rsidR="006B7945" w:rsidRPr="00A61904" w:rsidRDefault="008F3C09">
      <w:pPr>
        <w:pStyle w:val="BodyText"/>
        <w:spacing w:line="244" w:lineRule="auto"/>
        <w:ind w:left="100" w:right="310"/>
        <w:rPr>
          <w:rFonts w:ascii="Gotham Book" w:hAnsi="Gotham Book"/>
        </w:rPr>
      </w:pPr>
      <w:r w:rsidRPr="00A61904">
        <w:rPr>
          <w:rFonts w:ascii="Gotham Book" w:hAnsi="Gotham Book"/>
        </w:rPr>
        <w:t>We will always take your concerns seriously and they will be thoroughly investigated by appropriate personnel. Most importantly, you should feel confident to follow the Part II procedure with confidence. There will be no reprisals for individuals who bring these concerns to our attention – we value and respect all such reports and those who make them to us. We all play an important role in ensuring that our business and everyone working in and with it acts professionally, lawfully and appropriately.</w:t>
      </w:r>
    </w:p>
    <w:p w14:paraId="4B62A9D3" w14:textId="77777777" w:rsidR="006B7945" w:rsidRPr="00A61904" w:rsidRDefault="006B7945">
      <w:pPr>
        <w:pStyle w:val="BodyText"/>
        <w:spacing w:before="5"/>
        <w:rPr>
          <w:rFonts w:ascii="Gotham Book" w:hAnsi="Gotham Book"/>
          <w:sz w:val="32"/>
        </w:rPr>
      </w:pPr>
    </w:p>
    <w:p w14:paraId="2319D27B" w14:textId="77777777" w:rsidR="006B7945" w:rsidRPr="00A61904" w:rsidRDefault="008F3C09">
      <w:pPr>
        <w:pStyle w:val="Heading2"/>
        <w:numPr>
          <w:ilvl w:val="0"/>
          <w:numId w:val="2"/>
        </w:numPr>
        <w:tabs>
          <w:tab w:val="left" w:pos="367"/>
        </w:tabs>
        <w:rPr>
          <w:rFonts w:ascii="Gotham Book" w:hAnsi="Gotham Book"/>
        </w:rPr>
      </w:pPr>
      <w:r w:rsidRPr="00A61904">
        <w:rPr>
          <w:rFonts w:ascii="Gotham Book" w:hAnsi="Gotham Book"/>
        </w:rPr>
        <w:t>It is not part of your employment contract</w:t>
      </w:r>
    </w:p>
    <w:p w14:paraId="30AC6F75" w14:textId="77777777" w:rsidR="006B7945" w:rsidRPr="00A61904" w:rsidRDefault="006B7945">
      <w:pPr>
        <w:pStyle w:val="BodyText"/>
        <w:spacing w:before="4"/>
        <w:rPr>
          <w:rFonts w:ascii="Gotham Book" w:hAnsi="Gotham Book"/>
          <w:b/>
          <w:sz w:val="26"/>
        </w:rPr>
      </w:pPr>
    </w:p>
    <w:p w14:paraId="623CACE0" w14:textId="77777777" w:rsidR="006B7945" w:rsidRPr="00A61904" w:rsidRDefault="008F3C09">
      <w:pPr>
        <w:pStyle w:val="BodyText"/>
        <w:ind w:left="100"/>
        <w:rPr>
          <w:rFonts w:ascii="Gotham Book" w:hAnsi="Gotham Book"/>
        </w:rPr>
      </w:pPr>
      <w:r w:rsidRPr="00A61904">
        <w:rPr>
          <w:rFonts w:ascii="Gotham Book" w:hAnsi="Gotham Book"/>
        </w:rPr>
        <w:t xml:space="preserve">This policy is not part of your employment contract. We, </w:t>
      </w:r>
      <w:r w:rsidR="000D383D" w:rsidRPr="00A61904">
        <w:rPr>
          <w:rFonts w:ascii="Gotham Book" w:hAnsi="Gotham Book"/>
        </w:rPr>
        <w:t>[</w:t>
      </w:r>
      <w:r w:rsidRPr="00167F59">
        <w:rPr>
          <w:rFonts w:ascii="Gotham Book" w:hAnsi="Gotham Book"/>
          <w:highlight w:val="yellow"/>
        </w:rPr>
        <w:t xml:space="preserve">name of </w:t>
      </w:r>
      <w:r w:rsidR="000D383D" w:rsidRPr="00167F59">
        <w:rPr>
          <w:rFonts w:ascii="Gotham Book" w:hAnsi="Gotham Book"/>
          <w:highlight w:val="yellow"/>
        </w:rPr>
        <w:t>business</w:t>
      </w:r>
      <w:r w:rsidR="000D383D" w:rsidRPr="00A61904">
        <w:rPr>
          <w:rFonts w:ascii="Gotham Book" w:hAnsi="Gotham Book"/>
        </w:rPr>
        <w:t>]</w:t>
      </w:r>
      <w:r w:rsidRPr="00A61904">
        <w:rPr>
          <w:rFonts w:ascii="Gotham Book" w:hAnsi="Gotham Book"/>
        </w:rPr>
        <w:t>, may amend this policy at any time.</w:t>
      </w:r>
    </w:p>
    <w:p w14:paraId="4CC0F141" w14:textId="77777777" w:rsidR="006B7945" w:rsidRPr="00A61904" w:rsidRDefault="006B7945">
      <w:pPr>
        <w:pStyle w:val="BodyText"/>
        <w:spacing w:before="9"/>
        <w:rPr>
          <w:rFonts w:ascii="Gotham Book" w:hAnsi="Gotham Book"/>
          <w:sz w:val="32"/>
        </w:rPr>
      </w:pPr>
    </w:p>
    <w:p w14:paraId="20F42953" w14:textId="77777777" w:rsidR="006B7945" w:rsidRPr="00A61904" w:rsidRDefault="008F3C09">
      <w:pPr>
        <w:pStyle w:val="Heading2"/>
        <w:numPr>
          <w:ilvl w:val="0"/>
          <w:numId w:val="2"/>
        </w:numPr>
        <w:tabs>
          <w:tab w:val="left" w:pos="367"/>
        </w:tabs>
        <w:rPr>
          <w:rFonts w:ascii="Gotham Book" w:hAnsi="Gotham Book"/>
        </w:rPr>
      </w:pPr>
      <w:r w:rsidRPr="00A61904">
        <w:rPr>
          <w:rFonts w:ascii="Gotham Book" w:hAnsi="Gotham Book"/>
        </w:rPr>
        <w:t>What sorts of activities are typically considered relevant to whistleblowing?</w:t>
      </w:r>
    </w:p>
    <w:p w14:paraId="51E21F68" w14:textId="77777777" w:rsidR="006B7945" w:rsidRPr="00A61904" w:rsidRDefault="006B7945">
      <w:pPr>
        <w:pStyle w:val="BodyText"/>
        <w:spacing w:before="4"/>
        <w:rPr>
          <w:rFonts w:ascii="Gotham Book" w:hAnsi="Gotham Book"/>
          <w:b/>
          <w:sz w:val="26"/>
        </w:rPr>
      </w:pPr>
    </w:p>
    <w:p w14:paraId="6ADBB2D8" w14:textId="77777777" w:rsidR="006B7945" w:rsidRPr="00A61904" w:rsidRDefault="008F3C09">
      <w:pPr>
        <w:pStyle w:val="BodyText"/>
        <w:ind w:left="100"/>
        <w:rPr>
          <w:rFonts w:ascii="Gotham Book" w:hAnsi="Gotham Book"/>
        </w:rPr>
      </w:pPr>
      <w:r w:rsidRPr="00A61904">
        <w:rPr>
          <w:rFonts w:ascii="Gotham Book" w:hAnsi="Gotham Book"/>
        </w:rPr>
        <w:t>This is not an exhaustive list, but the types of concerns you may want to raise with us by whistleblowing could include:</w:t>
      </w:r>
    </w:p>
    <w:p w14:paraId="0968EF0D" w14:textId="77777777" w:rsidR="006B7945" w:rsidRPr="00A61904" w:rsidRDefault="008F3C09">
      <w:pPr>
        <w:pStyle w:val="ListParagraph"/>
        <w:numPr>
          <w:ilvl w:val="1"/>
          <w:numId w:val="2"/>
        </w:numPr>
        <w:tabs>
          <w:tab w:val="left" w:pos="623"/>
        </w:tabs>
        <w:spacing w:before="185"/>
        <w:rPr>
          <w:rFonts w:ascii="Gotham Book" w:hAnsi="Gotham Book"/>
          <w:sz w:val="20"/>
        </w:rPr>
      </w:pPr>
      <w:r w:rsidRPr="00A61904">
        <w:rPr>
          <w:rFonts w:ascii="Gotham Book" w:hAnsi="Gotham Book"/>
          <w:sz w:val="20"/>
        </w:rPr>
        <w:t>Any activity you suspect is criminal</w:t>
      </w:r>
    </w:p>
    <w:p w14:paraId="19A76C77" w14:textId="77777777" w:rsidR="006B7945" w:rsidRPr="00A61904" w:rsidRDefault="008F3C09">
      <w:pPr>
        <w:pStyle w:val="ListParagraph"/>
        <w:numPr>
          <w:ilvl w:val="1"/>
          <w:numId w:val="2"/>
        </w:numPr>
        <w:tabs>
          <w:tab w:val="left" w:pos="623"/>
        </w:tabs>
        <w:rPr>
          <w:rFonts w:ascii="Gotham Book" w:hAnsi="Gotham Book"/>
          <w:sz w:val="20"/>
        </w:rPr>
      </w:pPr>
      <w:r w:rsidRPr="00A61904">
        <w:rPr>
          <w:rFonts w:ascii="Gotham Book" w:hAnsi="Gotham Book"/>
          <w:sz w:val="20"/>
        </w:rPr>
        <w:t>Any activity you suspect puts health and safety at risk</w:t>
      </w:r>
    </w:p>
    <w:p w14:paraId="46F8C12F" w14:textId="77777777" w:rsidR="006B7945" w:rsidRPr="00A61904" w:rsidRDefault="008F3C09">
      <w:pPr>
        <w:pStyle w:val="ListParagraph"/>
        <w:numPr>
          <w:ilvl w:val="1"/>
          <w:numId w:val="2"/>
        </w:numPr>
        <w:tabs>
          <w:tab w:val="left" w:pos="623"/>
        </w:tabs>
        <w:rPr>
          <w:rFonts w:ascii="Gotham Book" w:hAnsi="Gotham Book"/>
          <w:sz w:val="20"/>
        </w:rPr>
      </w:pPr>
      <w:r w:rsidRPr="00A61904">
        <w:rPr>
          <w:rFonts w:ascii="Gotham Book" w:hAnsi="Gotham Book"/>
          <w:sz w:val="20"/>
        </w:rPr>
        <w:t>Any activity you suspect may damage the environment</w:t>
      </w:r>
    </w:p>
    <w:p w14:paraId="50180B81" w14:textId="77777777" w:rsidR="006B7945" w:rsidRPr="00A61904" w:rsidRDefault="008F3C09">
      <w:pPr>
        <w:pStyle w:val="ListParagraph"/>
        <w:numPr>
          <w:ilvl w:val="1"/>
          <w:numId w:val="2"/>
        </w:numPr>
        <w:tabs>
          <w:tab w:val="left" w:pos="623"/>
        </w:tabs>
        <w:rPr>
          <w:rFonts w:ascii="Gotham Book" w:hAnsi="Gotham Book"/>
          <w:sz w:val="20"/>
        </w:rPr>
      </w:pPr>
      <w:r w:rsidRPr="00A61904">
        <w:rPr>
          <w:rFonts w:ascii="Gotham Book" w:hAnsi="Gotham Book"/>
          <w:sz w:val="20"/>
        </w:rPr>
        <w:t>Any activity you suspect breaches our policy on bribery and corruption</w:t>
      </w:r>
    </w:p>
    <w:p w14:paraId="457E2F20" w14:textId="77777777" w:rsidR="006B7945" w:rsidRPr="00A61904" w:rsidRDefault="008F3C09">
      <w:pPr>
        <w:pStyle w:val="ListParagraph"/>
        <w:numPr>
          <w:ilvl w:val="1"/>
          <w:numId w:val="2"/>
        </w:numPr>
        <w:tabs>
          <w:tab w:val="left" w:pos="623"/>
        </w:tabs>
        <w:rPr>
          <w:rFonts w:ascii="Gotham Book" w:hAnsi="Gotham Book"/>
          <w:sz w:val="20"/>
        </w:rPr>
      </w:pPr>
      <w:r w:rsidRPr="00A61904">
        <w:rPr>
          <w:rFonts w:ascii="Gotham Book" w:hAnsi="Gotham Book"/>
          <w:sz w:val="20"/>
        </w:rPr>
        <w:t>Any failure to comply with legal or regulatory obligations</w:t>
      </w:r>
    </w:p>
    <w:p w14:paraId="14E2C19C" w14:textId="77777777" w:rsidR="006B7945" w:rsidRPr="00A61904" w:rsidRDefault="008F3C09">
      <w:pPr>
        <w:pStyle w:val="ListParagraph"/>
        <w:numPr>
          <w:ilvl w:val="1"/>
          <w:numId w:val="2"/>
        </w:numPr>
        <w:tabs>
          <w:tab w:val="left" w:pos="623"/>
        </w:tabs>
        <w:rPr>
          <w:rFonts w:ascii="Gotham Book" w:hAnsi="Gotham Book"/>
          <w:sz w:val="20"/>
        </w:rPr>
      </w:pPr>
      <w:r w:rsidRPr="00A61904">
        <w:rPr>
          <w:rFonts w:ascii="Gotham Book" w:hAnsi="Gotham Book"/>
          <w:sz w:val="20"/>
        </w:rPr>
        <w:t>Any failure to meet professional requirements</w:t>
      </w:r>
    </w:p>
    <w:p w14:paraId="5A2A2F20" w14:textId="77777777" w:rsidR="006B7945" w:rsidRPr="00A61904" w:rsidRDefault="008F3C09">
      <w:pPr>
        <w:pStyle w:val="ListParagraph"/>
        <w:numPr>
          <w:ilvl w:val="1"/>
          <w:numId w:val="2"/>
        </w:numPr>
        <w:tabs>
          <w:tab w:val="left" w:pos="623"/>
        </w:tabs>
        <w:rPr>
          <w:rFonts w:ascii="Gotham Book" w:hAnsi="Gotham Book"/>
          <w:sz w:val="20"/>
        </w:rPr>
      </w:pPr>
      <w:r w:rsidRPr="00A61904">
        <w:rPr>
          <w:rFonts w:ascii="Gotham Book" w:hAnsi="Gotham Book"/>
          <w:sz w:val="20"/>
        </w:rPr>
        <w:t>Any attempt to conceal one or more of these activities</w:t>
      </w:r>
    </w:p>
    <w:p w14:paraId="1F5EB3F8" w14:textId="77777777" w:rsidR="006B7945" w:rsidRPr="00A61904" w:rsidRDefault="006B7945">
      <w:pPr>
        <w:pStyle w:val="BodyText"/>
        <w:spacing w:before="5"/>
        <w:rPr>
          <w:rFonts w:ascii="Gotham Book" w:hAnsi="Gotham Book"/>
          <w:sz w:val="17"/>
        </w:rPr>
      </w:pPr>
    </w:p>
    <w:p w14:paraId="0F2B06AA" w14:textId="77777777" w:rsidR="006B7945" w:rsidRPr="00A61904" w:rsidRDefault="008F3C09">
      <w:pPr>
        <w:pStyle w:val="BodyText"/>
        <w:spacing w:line="244" w:lineRule="auto"/>
        <w:ind w:left="100" w:right="576"/>
        <w:rPr>
          <w:rFonts w:ascii="Gotham Book" w:hAnsi="Gotham Book"/>
        </w:rPr>
      </w:pPr>
      <w:r w:rsidRPr="00A61904">
        <w:rPr>
          <w:rFonts w:ascii="Gotham Book" w:hAnsi="Gotham Book"/>
        </w:rPr>
        <w:t xml:space="preserve">Please speak to </w:t>
      </w:r>
      <w:r w:rsidR="000D383D" w:rsidRPr="00A61904">
        <w:rPr>
          <w:rFonts w:ascii="Gotham Book" w:hAnsi="Gotham Book"/>
        </w:rPr>
        <w:t>[</w:t>
      </w:r>
      <w:r w:rsidRPr="003E21D5">
        <w:rPr>
          <w:rFonts w:ascii="Gotham Book" w:hAnsi="Gotham Book"/>
          <w:highlight w:val="yellow"/>
        </w:rPr>
        <w:t>specify designated contact</w:t>
      </w:r>
      <w:r w:rsidR="000D383D" w:rsidRPr="00A61904">
        <w:rPr>
          <w:rFonts w:ascii="Gotham Book" w:hAnsi="Gotham Book"/>
        </w:rPr>
        <w:t>]</w:t>
      </w:r>
      <w:r w:rsidRPr="00A61904">
        <w:rPr>
          <w:rFonts w:ascii="Gotham Book" w:hAnsi="Gotham Book"/>
        </w:rPr>
        <w:t xml:space="preserve"> if you are unsure whether something that you are concerned about is covered by this policy.</w:t>
      </w:r>
    </w:p>
    <w:p w14:paraId="4A257296" w14:textId="77777777" w:rsidR="000E7D50" w:rsidRPr="00A61904" w:rsidRDefault="000E7D50">
      <w:pPr>
        <w:pStyle w:val="Heading2"/>
        <w:spacing w:before="69"/>
        <w:ind w:left="100" w:firstLine="0"/>
        <w:rPr>
          <w:rFonts w:ascii="Gotham Book" w:hAnsi="Gotham Book"/>
        </w:rPr>
      </w:pPr>
    </w:p>
    <w:p w14:paraId="350B330C" w14:textId="0F123FC7" w:rsidR="006B7945" w:rsidRPr="00A61904" w:rsidRDefault="008F3C09">
      <w:pPr>
        <w:pStyle w:val="Heading2"/>
        <w:spacing w:before="69"/>
        <w:ind w:left="100" w:firstLine="0"/>
        <w:rPr>
          <w:rFonts w:ascii="Gotham Book" w:hAnsi="Gotham Book"/>
        </w:rPr>
      </w:pPr>
      <w:r w:rsidRPr="00A61904">
        <w:rPr>
          <w:rFonts w:ascii="Gotham Book" w:hAnsi="Gotham Book"/>
        </w:rPr>
        <w:t>Bullying or harassment</w:t>
      </w:r>
    </w:p>
    <w:p w14:paraId="09B21287" w14:textId="77777777" w:rsidR="006B7945" w:rsidRPr="00A61904" w:rsidRDefault="006B7945">
      <w:pPr>
        <w:pStyle w:val="BodyText"/>
        <w:spacing w:before="5"/>
        <w:rPr>
          <w:rFonts w:ascii="Gotham Book" w:hAnsi="Gotham Book"/>
          <w:b/>
          <w:sz w:val="26"/>
        </w:rPr>
      </w:pPr>
    </w:p>
    <w:p w14:paraId="0F7D7D3E" w14:textId="77777777" w:rsidR="006B7945" w:rsidRPr="00A61904" w:rsidRDefault="008F3C09">
      <w:pPr>
        <w:pStyle w:val="BodyText"/>
        <w:spacing w:line="244" w:lineRule="auto"/>
        <w:ind w:left="100" w:right="187"/>
        <w:rPr>
          <w:rFonts w:ascii="Gotham Book" w:hAnsi="Gotham Book"/>
        </w:rPr>
      </w:pPr>
      <w:r w:rsidRPr="00A61904">
        <w:rPr>
          <w:rFonts w:ascii="Gotham Book" w:hAnsi="Gotham Book"/>
        </w:rPr>
        <w:t xml:space="preserve">If your complaint is about the </w:t>
      </w:r>
      <w:proofErr w:type="spellStart"/>
      <w:r w:rsidRPr="00A61904">
        <w:rPr>
          <w:rFonts w:ascii="Gotham Book" w:hAnsi="Gotham Book"/>
        </w:rPr>
        <w:t>behaviour</w:t>
      </w:r>
      <w:proofErr w:type="spellEnd"/>
      <w:r w:rsidRPr="00A61904">
        <w:rPr>
          <w:rFonts w:ascii="Gotham Book" w:hAnsi="Gotham Book"/>
        </w:rPr>
        <w:t xml:space="preserve"> of others towards you, our bullying and harassment policy or grievance policy contain the relevant guidance on how to proceed. These types of </w:t>
      </w:r>
      <w:proofErr w:type="spellStart"/>
      <w:r w:rsidRPr="00A61904">
        <w:rPr>
          <w:rFonts w:ascii="Gotham Book" w:hAnsi="Gotham Book"/>
        </w:rPr>
        <w:t>behaviour</w:t>
      </w:r>
      <w:proofErr w:type="spellEnd"/>
      <w:r w:rsidRPr="00A61904">
        <w:rPr>
          <w:rFonts w:ascii="Gotham Book" w:hAnsi="Gotham Book"/>
        </w:rPr>
        <w:t xml:space="preserve"> are not covered by this whistleblowing policy.</w:t>
      </w:r>
    </w:p>
    <w:p w14:paraId="5C3A6FD7" w14:textId="77777777" w:rsidR="006B7945" w:rsidRPr="00A61904" w:rsidRDefault="006B7945">
      <w:pPr>
        <w:pStyle w:val="BodyText"/>
        <w:spacing w:before="4"/>
        <w:rPr>
          <w:rFonts w:ascii="Gotham Book" w:hAnsi="Gotham Book"/>
          <w:sz w:val="32"/>
        </w:rPr>
      </w:pPr>
    </w:p>
    <w:p w14:paraId="48E16D69" w14:textId="77777777" w:rsidR="006B7945" w:rsidRPr="00A61904" w:rsidRDefault="008F3C09">
      <w:pPr>
        <w:pStyle w:val="Heading2"/>
        <w:numPr>
          <w:ilvl w:val="0"/>
          <w:numId w:val="2"/>
        </w:numPr>
        <w:tabs>
          <w:tab w:val="left" w:pos="367"/>
        </w:tabs>
        <w:rPr>
          <w:rFonts w:ascii="Gotham Book" w:hAnsi="Gotham Book"/>
        </w:rPr>
      </w:pPr>
      <w:r w:rsidRPr="00A61904">
        <w:rPr>
          <w:rFonts w:ascii="Gotham Book" w:hAnsi="Gotham Book"/>
        </w:rPr>
        <w:t>Confidentiality and anonymity</w:t>
      </w:r>
    </w:p>
    <w:p w14:paraId="0B2F3AFA" w14:textId="77777777" w:rsidR="006B7945" w:rsidRPr="00A61904" w:rsidRDefault="006B7945">
      <w:pPr>
        <w:pStyle w:val="BodyText"/>
        <w:spacing w:before="4"/>
        <w:rPr>
          <w:rFonts w:ascii="Gotham Book" w:hAnsi="Gotham Book"/>
          <w:b/>
          <w:sz w:val="26"/>
        </w:rPr>
      </w:pPr>
    </w:p>
    <w:p w14:paraId="2DF63687" w14:textId="77777777" w:rsidR="006B7945" w:rsidRPr="00A61904" w:rsidRDefault="008F3C09">
      <w:pPr>
        <w:pStyle w:val="BodyText"/>
        <w:spacing w:line="244" w:lineRule="auto"/>
        <w:ind w:left="100" w:right="177"/>
        <w:rPr>
          <w:rFonts w:ascii="Gotham Book" w:hAnsi="Gotham Book"/>
        </w:rPr>
      </w:pPr>
      <w:r w:rsidRPr="00A61904">
        <w:rPr>
          <w:rFonts w:ascii="Gotham Book" w:hAnsi="Gotham Book"/>
        </w:rPr>
        <w:t>You are always encouraged to raise concerns openly, and we actively discourage anonymous whistleblowing. This is because it is not always easy to manage and to investigate anonymous reports, especially since if we are unable to ask you for clarification for further details, we may struggle to clarify and find evidence to support your allegations and/or reach an informed conclusion. In these circumstances, we risk missing evidence or opportunities to gather important supporting information, or identify helpful witnesses, because we may simply be unaware of their existence, in spite of our best efforts to uncover them.</w:t>
      </w:r>
    </w:p>
    <w:p w14:paraId="5996AB3D" w14:textId="77777777" w:rsidR="006B7945" w:rsidRPr="00A61904" w:rsidRDefault="006B7945">
      <w:pPr>
        <w:pStyle w:val="BodyText"/>
        <w:spacing w:before="8"/>
        <w:rPr>
          <w:rFonts w:ascii="Gotham Book" w:hAnsi="Gotham Book"/>
          <w:sz w:val="25"/>
        </w:rPr>
      </w:pPr>
    </w:p>
    <w:p w14:paraId="043426F8" w14:textId="77777777" w:rsidR="006B7945" w:rsidRPr="00A61904" w:rsidRDefault="008F3C09">
      <w:pPr>
        <w:pStyle w:val="BodyText"/>
        <w:spacing w:line="244" w:lineRule="auto"/>
        <w:ind w:left="100" w:right="132"/>
        <w:rPr>
          <w:rFonts w:ascii="Gotham Book" w:hAnsi="Gotham Book"/>
        </w:rPr>
      </w:pPr>
      <w:r w:rsidRPr="00A61904">
        <w:rPr>
          <w:rFonts w:ascii="Gotham Book" w:hAnsi="Gotham Book"/>
        </w:rPr>
        <w:t>However, if you prefer to keep your identity anonymous, we will do all that we can to ensure that you retain your anonymity, and the confidentiality of your concerns, as far as possible. If we need to disclose your identity to others as part of the investigation, we will always discuss with you beforehand both our desire and our reasons for wishing to identify you.</w:t>
      </w:r>
    </w:p>
    <w:p w14:paraId="5FC7A978" w14:textId="77777777" w:rsidR="006B7945" w:rsidRPr="00A61904" w:rsidRDefault="006B7945">
      <w:pPr>
        <w:pStyle w:val="BodyText"/>
        <w:spacing w:before="7"/>
        <w:rPr>
          <w:rFonts w:ascii="Gotham Book" w:hAnsi="Gotham Book"/>
          <w:sz w:val="25"/>
        </w:rPr>
      </w:pPr>
    </w:p>
    <w:p w14:paraId="09BD5556" w14:textId="77777777" w:rsidR="006B7945" w:rsidRPr="00A61904" w:rsidRDefault="008F3C09">
      <w:pPr>
        <w:pStyle w:val="BodyText"/>
        <w:spacing w:line="244" w:lineRule="auto"/>
        <w:ind w:left="100" w:right="165"/>
        <w:rPr>
          <w:rFonts w:ascii="Gotham Book" w:hAnsi="Gotham Book"/>
        </w:rPr>
      </w:pPr>
      <w:r w:rsidRPr="00A61904">
        <w:rPr>
          <w:rFonts w:ascii="Gotham Book" w:hAnsi="Gotham Book"/>
        </w:rPr>
        <w:t>We will protect you from reprisals, and you can read more about how we do this and what rights you have in section 5 below.</w:t>
      </w:r>
    </w:p>
    <w:p w14:paraId="3F7F7792" w14:textId="77777777" w:rsidR="006B7945" w:rsidRPr="00A61904" w:rsidRDefault="006B7945">
      <w:pPr>
        <w:pStyle w:val="BodyText"/>
        <w:spacing w:before="4"/>
        <w:rPr>
          <w:rFonts w:ascii="Gotham Book" w:hAnsi="Gotham Book"/>
          <w:sz w:val="32"/>
        </w:rPr>
      </w:pPr>
    </w:p>
    <w:p w14:paraId="181ADFC7" w14:textId="77777777" w:rsidR="006B7945" w:rsidRPr="00A61904" w:rsidRDefault="008F3C09">
      <w:pPr>
        <w:pStyle w:val="Heading2"/>
        <w:numPr>
          <w:ilvl w:val="0"/>
          <w:numId w:val="2"/>
        </w:numPr>
        <w:tabs>
          <w:tab w:val="left" w:pos="367"/>
        </w:tabs>
        <w:rPr>
          <w:rFonts w:ascii="Gotham Book" w:hAnsi="Gotham Book"/>
        </w:rPr>
      </w:pPr>
      <w:r w:rsidRPr="00A61904">
        <w:rPr>
          <w:rFonts w:ascii="Gotham Book" w:hAnsi="Gotham Book"/>
        </w:rPr>
        <w:t>We protect whistleblowers</w:t>
      </w:r>
    </w:p>
    <w:p w14:paraId="5A07908F" w14:textId="77777777" w:rsidR="006B7945" w:rsidRPr="00A61904" w:rsidRDefault="006B7945">
      <w:pPr>
        <w:pStyle w:val="BodyText"/>
        <w:spacing w:before="4"/>
        <w:rPr>
          <w:rFonts w:ascii="Gotham Book" w:hAnsi="Gotham Book"/>
          <w:b/>
          <w:sz w:val="26"/>
        </w:rPr>
      </w:pPr>
    </w:p>
    <w:p w14:paraId="6F41B1C9" w14:textId="77777777" w:rsidR="006B7945" w:rsidRPr="00A61904" w:rsidRDefault="008F3C09">
      <w:pPr>
        <w:pStyle w:val="BodyText"/>
        <w:spacing w:before="1" w:line="244" w:lineRule="auto"/>
        <w:ind w:left="100" w:right="331"/>
        <w:rPr>
          <w:rFonts w:ascii="Gotham Book" w:hAnsi="Gotham Book"/>
        </w:rPr>
      </w:pPr>
      <w:r w:rsidRPr="00A61904">
        <w:rPr>
          <w:rFonts w:ascii="Gotham Book" w:hAnsi="Gotham Book"/>
        </w:rPr>
        <w:t xml:space="preserve">There are no reprisals for mistakes or if following our investigations, (which we will always conduct thoroughly and conscientiously), we conclude that there has been no breach of law, policy or unethical conduct. However, to qualify for protection, the disclosure must, in the </w:t>
      </w:r>
      <w:r w:rsidRPr="00A61904">
        <w:rPr>
          <w:rFonts w:ascii="Gotham Book" w:hAnsi="Gotham Book"/>
          <w:b/>
        </w:rPr>
        <w:t xml:space="preserve">reasonable belief </w:t>
      </w:r>
      <w:r w:rsidRPr="00A61904">
        <w:rPr>
          <w:rFonts w:ascii="Gotham Book" w:hAnsi="Gotham Book"/>
        </w:rPr>
        <w:t>of the worker making the disclosure, show that one or more of the following events has happened, is happening or is likely to happen and that it is in the public interest to make the disclosure:</w:t>
      </w:r>
    </w:p>
    <w:p w14:paraId="464E652E" w14:textId="77777777" w:rsidR="006B7945" w:rsidRPr="00A61904" w:rsidRDefault="008F3C09">
      <w:pPr>
        <w:pStyle w:val="ListParagraph"/>
        <w:numPr>
          <w:ilvl w:val="1"/>
          <w:numId w:val="2"/>
        </w:numPr>
        <w:tabs>
          <w:tab w:val="left" w:pos="623"/>
        </w:tabs>
        <w:spacing w:before="177"/>
        <w:rPr>
          <w:rFonts w:ascii="Gotham Book" w:hAnsi="Gotham Book"/>
          <w:sz w:val="20"/>
        </w:rPr>
      </w:pPr>
      <w:r w:rsidRPr="00A61904">
        <w:rPr>
          <w:rFonts w:ascii="Gotham Book" w:hAnsi="Gotham Book"/>
          <w:sz w:val="20"/>
        </w:rPr>
        <w:t>A criminal offence</w:t>
      </w:r>
    </w:p>
    <w:p w14:paraId="488C649C" w14:textId="77777777" w:rsidR="006B7945" w:rsidRPr="00A61904" w:rsidRDefault="008F3C09">
      <w:pPr>
        <w:pStyle w:val="ListParagraph"/>
        <w:numPr>
          <w:ilvl w:val="1"/>
          <w:numId w:val="2"/>
        </w:numPr>
        <w:tabs>
          <w:tab w:val="left" w:pos="623"/>
        </w:tabs>
        <w:rPr>
          <w:rFonts w:ascii="Gotham Book" w:hAnsi="Gotham Book"/>
          <w:sz w:val="20"/>
        </w:rPr>
      </w:pPr>
      <w:r w:rsidRPr="00A61904">
        <w:rPr>
          <w:rFonts w:ascii="Gotham Book" w:hAnsi="Gotham Book"/>
          <w:sz w:val="20"/>
        </w:rPr>
        <w:t>Failure to comply with any legal obligation</w:t>
      </w:r>
    </w:p>
    <w:p w14:paraId="4CFC98C7" w14:textId="77777777" w:rsidR="006B7945" w:rsidRPr="00A61904" w:rsidRDefault="008F3C09">
      <w:pPr>
        <w:pStyle w:val="ListParagraph"/>
        <w:numPr>
          <w:ilvl w:val="1"/>
          <w:numId w:val="2"/>
        </w:numPr>
        <w:tabs>
          <w:tab w:val="left" w:pos="623"/>
        </w:tabs>
        <w:rPr>
          <w:rFonts w:ascii="Gotham Book" w:hAnsi="Gotham Book"/>
          <w:sz w:val="20"/>
        </w:rPr>
      </w:pPr>
      <w:r w:rsidRPr="00A61904">
        <w:rPr>
          <w:rFonts w:ascii="Gotham Book" w:hAnsi="Gotham Book"/>
          <w:sz w:val="20"/>
        </w:rPr>
        <w:t>Miscarriage of justice</w:t>
      </w:r>
    </w:p>
    <w:p w14:paraId="117DD78C" w14:textId="77777777" w:rsidR="006B7945" w:rsidRPr="00A61904" w:rsidRDefault="008F3C09">
      <w:pPr>
        <w:pStyle w:val="ListParagraph"/>
        <w:numPr>
          <w:ilvl w:val="1"/>
          <w:numId w:val="2"/>
        </w:numPr>
        <w:tabs>
          <w:tab w:val="left" w:pos="623"/>
        </w:tabs>
        <w:rPr>
          <w:rFonts w:ascii="Gotham Book" w:hAnsi="Gotham Book"/>
          <w:sz w:val="20"/>
        </w:rPr>
      </w:pPr>
      <w:r w:rsidRPr="00A61904">
        <w:rPr>
          <w:rFonts w:ascii="Gotham Book" w:hAnsi="Gotham Book"/>
          <w:sz w:val="20"/>
        </w:rPr>
        <w:t>Danger to health &amp; safety of any individual</w:t>
      </w:r>
    </w:p>
    <w:p w14:paraId="23C2D3C1" w14:textId="77777777" w:rsidR="006B7945" w:rsidRPr="00A61904" w:rsidRDefault="008F3C09">
      <w:pPr>
        <w:pStyle w:val="ListParagraph"/>
        <w:numPr>
          <w:ilvl w:val="1"/>
          <w:numId w:val="2"/>
        </w:numPr>
        <w:tabs>
          <w:tab w:val="left" w:pos="623"/>
        </w:tabs>
        <w:rPr>
          <w:rFonts w:ascii="Gotham Book" w:hAnsi="Gotham Book"/>
          <w:sz w:val="20"/>
        </w:rPr>
      </w:pPr>
      <w:r w:rsidRPr="00A61904">
        <w:rPr>
          <w:rFonts w:ascii="Gotham Book" w:hAnsi="Gotham Book"/>
          <w:sz w:val="20"/>
        </w:rPr>
        <w:t>Danger to the environment, or,</w:t>
      </w:r>
    </w:p>
    <w:p w14:paraId="044247F1" w14:textId="77777777" w:rsidR="006B7945" w:rsidRPr="00A61904" w:rsidRDefault="008F3C09">
      <w:pPr>
        <w:pStyle w:val="ListParagraph"/>
        <w:numPr>
          <w:ilvl w:val="1"/>
          <w:numId w:val="2"/>
        </w:numPr>
        <w:tabs>
          <w:tab w:val="left" w:pos="623"/>
        </w:tabs>
        <w:rPr>
          <w:rFonts w:ascii="Gotham Book" w:hAnsi="Gotham Book"/>
          <w:sz w:val="20"/>
        </w:rPr>
      </w:pPr>
      <w:r w:rsidRPr="00A61904">
        <w:rPr>
          <w:rFonts w:ascii="Gotham Book" w:hAnsi="Gotham Book"/>
          <w:sz w:val="20"/>
        </w:rPr>
        <w:t>Deliberate concealment of any of any of the above.</w:t>
      </w:r>
    </w:p>
    <w:p w14:paraId="7DCE9E32" w14:textId="77777777" w:rsidR="006B7945" w:rsidRPr="00A61904" w:rsidRDefault="006B7945">
      <w:pPr>
        <w:pStyle w:val="BodyText"/>
        <w:spacing w:before="5"/>
        <w:rPr>
          <w:rFonts w:ascii="Gotham Book" w:hAnsi="Gotham Book"/>
          <w:sz w:val="17"/>
        </w:rPr>
      </w:pPr>
    </w:p>
    <w:p w14:paraId="7A97E676" w14:textId="77777777" w:rsidR="006B7945" w:rsidRPr="00A61904" w:rsidRDefault="008F3C09">
      <w:pPr>
        <w:pStyle w:val="BodyText"/>
        <w:spacing w:line="244" w:lineRule="auto"/>
        <w:ind w:left="100" w:right="164"/>
        <w:rPr>
          <w:rFonts w:ascii="Gotham Book" w:hAnsi="Gotham Book"/>
        </w:rPr>
      </w:pPr>
      <w:r w:rsidRPr="00A61904">
        <w:rPr>
          <w:rFonts w:ascii="Gotham Book" w:hAnsi="Gotham Book"/>
        </w:rPr>
        <w:t xml:space="preserve">If at any time, you do not feel that you have been fairly or properly treated by us in the handling of your whistleblowing concern, you must inform us immediately. You should inform </w:t>
      </w:r>
      <w:r w:rsidR="000D383D" w:rsidRPr="00A61904">
        <w:rPr>
          <w:rFonts w:ascii="Gotham Book" w:hAnsi="Gotham Book"/>
        </w:rPr>
        <w:t>[</w:t>
      </w:r>
      <w:r w:rsidRPr="003E21D5">
        <w:rPr>
          <w:rFonts w:ascii="Gotham Book" w:hAnsi="Gotham Book"/>
          <w:highlight w:val="yellow"/>
        </w:rPr>
        <w:t>specify designated contact</w:t>
      </w:r>
      <w:r w:rsidR="000D383D" w:rsidRPr="00A61904">
        <w:rPr>
          <w:rFonts w:ascii="Gotham Book" w:hAnsi="Gotham Book"/>
        </w:rPr>
        <w:t>]</w:t>
      </w:r>
      <w:r w:rsidRPr="00A61904">
        <w:rPr>
          <w:rFonts w:ascii="Gotham Book" w:hAnsi="Gotham Book"/>
        </w:rPr>
        <w:t xml:space="preserve"> in the first instance; and if you are not satisfied with the outcome of that conversation, you should follow the process set out in our grievance policy.</w:t>
      </w:r>
    </w:p>
    <w:p w14:paraId="30713846" w14:textId="77777777" w:rsidR="006B7945" w:rsidRPr="00A61904" w:rsidRDefault="006B7945">
      <w:pPr>
        <w:pStyle w:val="BodyText"/>
        <w:spacing w:before="7"/>
        <w:rPr>
          <w:rFonts w:ascii="Gotham Book" w:hAnsi="Gotham Book"/>
          <w:sz w:val="25"/>
        </w:rPr>
      </w:pPr>
    </w:p>
    <w:p w14:paraId="0288B591" w14:textId="77777777" w:rsidR="006B7945" w:rsidRPr="00A61904" w:rsidRDefault="008F3C09">
      <w:pPr>
        <w:pStyle w:val="BodyText"/>
        <w:spacing w:line="244" w:lineRule="auto"/>
        <w:ind w:left="100" w:right="109"/>
        <w:rPr>
          <w:rFonts w:ascii="Gotham Book" w:hAnsi="Gotham Book"/>
        </w:rPr>
      </w:pPr>
      <w:r w:rsidRPr="00A61904">
        <w:rPr>
          <w:rFonts w:ascii="Gotham Book" w:hAnsi="Gotham Book"/>
        </w:rPr>
        <w:t>We also protect whistleblowers from others, so where a whistleblower reports to us that they have been treated inappropriately by others, (including having received threats as a result of raising their concerns), we will take disciplinary action against those individuals. The consequences of us taking this action could include dismissal of such individual(s) for gross misconduct. Whistleblowers may also be entitled to take legal action against those individuals.</w:t>
      </w:r>
    </w:p>
    <w:p w14:paraId="51AA30E0" w14:textId="77777777" w:rsidR="006B7945" w:rsidRPr="00A61904" w:rsidRDefault="006B7945">
      <w:pPr>
        <w:pStyle w:val="BodyText"/>
        <w:spacing w:before="7"/>
        <w:rPr>
          <w:rFonts w:ascii="Gotham Book" w:hAnsi="Gotham Book"/>
          <w:sz w:val="25"/>
        </w:rPr>
      </w:pPr>
    </w:p>
    <w:p w14:paraId="0921D9DF" w14:textId="5F95FA79" w:rsidR="006B7945" w:rsidRPr="00A61904" w:rsidRDefault="008F3C09">
      <w:pPr>
        <w:pStyle w:val="BodyText"/>
        <w:spacing w:before="1" w:line="244" w:lineRule="auto"/>
        <w:ind w:left="100" w:right="287"/>
        <w:rPr>
          <w:rFonts w:ascii="Gotham Book" w:hAnsi="Gotham Book"/>
        </w:rPr>
      </w:pPr>
      <w:r w:rsidRPr="00A61904">
        <w:rPr>
          <w:rFonts w:ascii="Gotham Book" w:hAnsi="Gotham Book"/>
        </w:rPr>
        <w:t xml:space="preserve">If you would like more information about your rights as a whistleblower and how you are entitled to be protected, you can contact Public Concern at Work, which is an independent charity offering a confidential helpline on 020 7404 </w:t>
      </w:r>
      <w:hyperlink r:id="rId10">
        <w:r w:rsidRPr="00A61904">
          <w:rPr>
            <w:rFonts w:ascii="Gotham Book" w:hAnsi="Gotham Book"/>
          </w:rPr>
          <w:t>6609; www.pcaw.org.uk.</w:t>
        </w:r>
      </w:hyperlink>
    </w:p>
    <w:p w14:paraId="17B6E613" w14:textId="77777777" w:rsidR="006312BF" w:rsidRPr="00A61904" w:rsidRDefault="006312BF">
      <w:pPr>
        <w:pStyle w:val="BodyText"/>
        <w:spacing w:before="1" w:line="244" w:lineRule="auto"/>
        <w:ind w:left="100" w:right="287"/>
        <w:rPr>
          <w:rFonts w:ascii="Gotham Book" w:hAnsi="Gotham Book"/>
        </w:rPr>
      </w:pPr>
    </w:p>
    <w:p w14:paraId="63C94C52" w14:textId="77777777" w:rsidR="006B7945" w:rsidRPr="00A61904" w:rsidRDefault="008F3C09">
      <w:pPr>
        <w:pStyle w:val="Heading2"/>
        <w:numPr>
          <w:ilvl w:val="0"/>
          <w:numId w:val="2"/>
        </w:numPr>
        <w:tabs>
          <w:tab w:val="left" w:pos="367"/>
        </w:tabs>
        <w:spacing w:before="69"/>
        <w:rPr>
          <w:rFonts w:ascii="Gotham Book" w:hAnsi="Gotham Book"/>
        </w:rPr>
      </w:pPr>
      <w:r w:rsidRPr="00A61904">
        <w:rPr>
          <w:rFonts w:ascii="Gotham Book" w:hAnsi="Gotham Book"/>
        </w:rPr>
        <w:t xml:space="preserve">Whistleblowing to others outside of </w:t>
      </w:r>
      <w:r w:rsidR="000D383D" w:rsidRPr="00A61904">
        <w:rPr>
          <w:rFonts w:ascii="Gotham Book" w:hAnsi="Gotham Book"/>
        </w:rPr>
        <w:t>[</w:t>
      </w:r>
      <w:r w:rsidRPr="003E21D5">
        <w:rPr>
          <w:rFonts w:ascii="Gotham Book" w:hAnsi="Gotham Book"/>
          <w:highlight w:val="yellow"/>
        </w:rPr>
        <w:t>name of business</w:t>
      </w:r>
      <w:r w:rsidR="000D383D" w:rsidRPr="00A61904">
        <w:rPr>
          <w:rFonts w:ascii="Gotham Book" w:hAnsi="Gotham Book"/>
        </w:rPr>
        <w:t>]</w:t>
      </w:r>
    </w:p>
    <w:p w14:paraId="3C81D49C" w14:textId="77777777" w:rsidR="006B7945" w:rsidRPr="00A61904" w:rsidRDefault="006B7945">
      <w:pPr>
        <w:pStyle w:val="BodyText"/>
        <w:spacing w:before="5"/>
        <w:rPr>
          <w:rFonts w:ascii="Gotham Book" w:hAnsi="Gotham Book"/>
          <w:b/>
          <w:sz w:val="26"/>
        </w:rPr>
      </w:pPr>
    </w:p>
    <w:p w14:paraId="5BC630F3" w14:textId="77777777" w:rsidR="006B7945" w:rsidRPr="00A61904" w:rsidRDefault="008F3C09">
      <w:pPr>
        <w:pStyle w:val="BodyText"/>
        <w:spacing w:line="244" w:lineRule="auto"/>
        <w:ind w:left="100" w:right="1044"/>
        <w:rPr>
          <w:rFonts w:ascii="Gotham Book" w:hAnsi="Gotham Book"/>
        </w:rPr>
      </w:pPr>
      <w:r w:rsidRPr="00A61904">
        <w:rPr>
          <w:rFonts w:ascii="Gotham Book" w:hAnsi="Gotham Book"/>
        </w:rPr>
        <w:t xml:space="preserve">Our policy covers the process for raising, investigating, and resolving wrongdoing within </w:t>
      </w:r>
      <w:r w:rsidR="000D383D" w:rsidRPr="00A61904">
        <w:rPr>
          <w:rFonts w:ascii="Gotham Book" w:hAnsi="Gotham Book"/>
        </w:rPr>
        <w:t>[</w:t>
      </w:r>
      <w:r w:rsidRPr="003E21D5">
        <w:rPr>
          <w:rFonts w:ascii="Gotham Book" w:hAnsi="Gotham Book"/>
          <w:highlight w:val="yellow"/>
        </w:rPr>
        <w:t>name of business</w:t>
      </w:r>
      <w:r w:rsidR="000D383D" w:rsidRPr="00A61904">
        <w:rPr>
          <w:rFonts w:ascii="Gotham Book" w:hAnsi="Gotham Book"/>
        </w:rPr>
        <w:t>]</w:t>
      </w:r>
      <w:r w:rsidRPr="00A61904">
        <w:rPr>
          <w:rFonts w:ascii="Gotham Book" w:hAnsi="Gotham Book"/>
        </w:rPr>
        <w:t>’s workplace.</w:t>
      </w:r>
    </w:p>
    <w:p w14:paraId="5D50B0AB" w14:textId="77777777" w:rsidR="006B7945" w:rsidRPr="00A61904" w:rsidRDefault="006B7945">
      <w:pPr>
        <w:pStyle w:val="BodyText"/>
        <w:spacing w:before="6"/>
        <w:rPr>
          <w:rFonts w:ascii="Gotham Book" w:hAnsi="Gotham Book"/>
          <w:sz w:val="25"/>
        </w:rPr>
      </w:pPr>
    </w:p>
    <w:p w14:paraId="7B967A84" w14:textId="77777777" w:rsidR="006B7945" w:rsidRPr="00A61904" w:rsidRDefault="008F3C09">
      <w:pPr>
        <w:pStyle w:val="BodyText"/>
        <w:spacing w:line="244" w:lineRule="auto"/>
        <w:ind w:left="100" w:right="264"/>
        <w:rPr>
          <w:rFonts w:ascii="Gotham Book" w:hAnsi="Gotham Book"/>
        </w:rPr>
      </w:pPr>
      <w:r w:rsidRPr="00A61904">
        <w:rPr>
          <w:rFonts w:ascii="Gotham Book" w:hAnsi="Gotham Book"/>
        </w:rPr>
        <w:t>The whistleblowing procedure that we have carefully put in place has been designed to ensure that to the best of our ability, we are able to resolve any concerns raised and to protect you as part of this process.</w:t>
      </w:r>
    </w:p>
    <w:p w14:paraId="56E71775" w14:textId="77777777" w:rsidR="006B7945" w:rsidRPr="00A61904" w:rsidRDefault="006B7945">
      <w:pPr>
        <w:pStyle w:val="BodyText"/>
        <w:spacing w:before="7"/>
        <w:rPr>
          <w:rFonts w:ascii="Gotham Book" w:hAnsi="Gotham Book"/>
          <w:sz w:val="25"/>
        </w:rPr>
      </w:pPr>
    </w:p>
    <w:p w14:paraId="7A7BC6EE" w14:textId="77777777" w:rsidR="006B7945" w:rsidRPr="00A61904" w:rsidRDefault="008F3C09">
      <w:pPr>
        <w:pStyle w:val="BodyText"/>
        <w:spacing w:line="244" w:lineRule="auto"/>
        <w:ind w:left="100" w:right="210"/>
        <w:rPr>
          <w:rFonts w:ascii="Gotham Book" w:hAnsi="Gotham Book"/>
        </w:rPr>
      </w:pPr>
      <w:r w:rsidRPr="00A61904">
        <w:rPr>
          <w:rFonts w:ascii="Gotham Book" w:hAnsi="Gotham Book"/>
        </w:rPr>
        <w:t xml:space="preserve">For these reasons, we anticipate that it would be extremely rare, if ever necessary, for you needing to involve anyone outside of </w:t>
      </w:r>
      <w:r w:rsidR="000D383D" w:rsidRPr="00A61904">
        <w:rPr>
          <w:rFonts w:ascii="Gotham Book" w:hAnsi="Gotham Book"/>
        </w:rPr>
        <w:t>[</w:t>
      </w:r>
      <w:r w:rsidRPr="002C0156">
        <w:rPr>
          <w:rFonts w:ascii="Gotham Book" w:hAnsi="Gotham Book"/>
          <w:highlight w:val="yellow"/>
        </w:rPr>
        <w:t>name of business</w:t>
      </w:r>
      <w:r w:rsidR="000D383D" w:rsidRPr="00A61904">
        <w:rPr>
          <w:rFonts w:ascii="Gotham Book" w:hAnsi="Gotham Book"/>
        </w:rPr>
        <w:t>]</w:t>
      </w:r>
      <w:r w:rsidRPr="00A61904">
        <w:rPr>
          <w:rFonts w:ascii="Gotham Book" w:hAnsi="Gotham Book"/>
        </w:rPr>
        <w:t xml:space="preserve"> as part of this process.</w:t>
      </w:r>
    </w:p>
    <w:p w14:paraId="798B9A15" w14:textId="77777777" w:rsidR="006B7945" w:rsidRPr="00A61904" w:rsidRDefault="006B7945">
      <w:pPr>
        <w:pStyle w:val="BodyText"/>
        <w:spacing w:before="6"/>
        <w:rPr>
          <w:rFonts w:ascii="Gotham Book" w:hAnsi="Gotham Book"/>
          <w:sz w:val="25"/>
        </w:rPr>
      </w:pPr>
    </w:p>
    <w:p w14:paraId="7BA3211E" w14:textId="77777777" w:rsidR="006B7945" w:rsidRPr="00A61904" w:rsidRDefault="008F3C09">
      <w:pPr>
        <w:pStyle w:val="BodyText"/>
        <w:spacing w:before="1" w:line="244" w:lineRule="auto"/>
        <w:ind w:left="100" w:right="154"/>
        <w:rPr>
          <w:rFonts w:ascii="Gotham Book" w:hAnsi="Gotham Book"/>
        </w:rPr>
      </w:pPr>
      <w:r w:rsidRPr="00A61904">
        <w:rPr>
          <w:rFonts w:ascii="Gotham Book" w:hAnsi="Gotham Book"/>
        </w:rPr>
        <w:t xml:space="preserve">However, we </w:t>
      </w:r>
      <w:proofErr w:type="spellStart"/>
      <w:r w:rsidRPr="00A61904">
        <w:rPr>
          <w:rFonts w:ascii="Gotham Book" w:hAnsi="Gotham Book"/>
        </w:rPr>
        <w:t>recognise</w:t>
      </w:r>
      <w:proofErr w:type="spellEnd"/>
      <w:r w:rsidRPr="00A61904">
        <w:rPr>
          <w:rFonts w:ascii="Gotham Book" w:hAnsi="Gotham Book"/>
        </w:rPr>
        <w:t xml:space="preserve"> that potentially, in exceptional circumstances, you might wish to involve an external body – an industry regulator, for example – and/or the independent charity Public Concern at Work, who can direct you towards the appropriate regulator for the type of issue you want to raise.</w:t>
      </w:r>
    </w:p>
    <w:p w14:paraId="3C3A8817" w14:textId="77777777" w:rsidR="006B7945" w:rsidRPr="00A61904" w:rsidRDefault="006B7945">
      <w:pPr>
        <w:pStyle w:val="BodyText"/>
        <w:spacing w:before="4"/>
        <w:rPr>
          <w:rFonts w:ascii="Gotham Book" w:hAnsi="Gotham Book"/>
          <w:sz w:val="32"/>
        </w:rPr>
      </w:pPr>
    </w:p>
    <w:p w14:paraId="2C83AE80" w14:textId="77777777" w:rsidR="006B7945" w:rsidRPr="00A61904" w:rsidRDefault="008F3C09">
      <w:pPr>
        <w:pStyle w:val="Heading2"/>
        <w:ind w:left="100" w:firstLine="0"/>
        <w:rPr>
          <w:rFonts w:ascii="Gotham Book" w:hAnsi="Gotham Book"/>
        </w:rPr>
      </w:pPr>
      <w:r w:rsidRPr="00A61904">
        <w:rPr>
          <w:rFonts w:ascii="Gotham Book" w:hAnsi="Gotham Book"/>
        </w:rPr>
        <w:t>Involving the press/media</w:t>
      </w:r>
    </w:p>
    <w:p w14:paraId="52CA3DAA" w14:textId="77777777" w:rsidR="006B7945" w:rsidRPr="00A61904" w:rsidRDefault="006B7945">
      <w:pPr>
        <w:pStyle w:val="BodyText"/>
        <w:spacing w:before="4"/>
        <w:rPr>
          <w:rFonts w:ascii="Gotham Book" w:hAnsi="Gotham Book"/>
          <w:b/>
          <w:sz w:val="26"/>
        </w:rPr>
      </w:pPr>
    </w:p>
    <w:p w14:paraId="33AC8271" w14:textId="77777777" w:rsidR="006B7945" w:rsidRPr="00A61904" w:rsidRDefault="008F3C09">
      <w:pPr>
        <w:pStyle w:val="BodyText"/>
        <w:spacing w:line="244" w:lineRule="auto"/>
        <w:ind w:left="100" w:right="543"/>
        <w:rPr>
          <w:rFonts w:ascii="Gotham Book" w:hAnsi="Gotham Book"/>
        </w:rPr>
      </w:pPr>
      <w:r w:rsidRPr="00A61904">
        <w:rPr>
          <w:rFonts w:ascii="Gotham Book" w:hAnsi="Gotham Book"/>
        </w:rPr>
        <w:t>Involving the media in a whistleblowing matter often has the effect of inflaming the situation, not assisting it. It can significantly hamper evidence gathering and the willingness of other relevant individuals to support the process.</w:t>
      </w:r>
    </w:p>
    <w:p w14:paraId="7C15012A" w14:textId="77777777" w:rsidR="006B7945" w:rsidRPr="00A61904" w:rsidRDefault="006B7945">
      <w:pPr>
        <w:pStyle w:val="BodyText"/>
        <w:spacing w:before="7"/>
        <w:rPr>
          <w:rFonts w:ascii="Gotham Book" w:hAnsi="Gotham Book"/>
          <w:sz w:val="25"/>
        </w:rPr>
      </w:pPr>
    </w:p>
    <w:p w14:paraId="4CDA9979" w14:textId="77777777" w:rsidR="006B7945" w:rsidRPr="00A61904" w:rsidRDefault="008F3C09">
      <w:pPr>
        <w:pStyle w:val="BodyText"/>
        <w:spacing w:line="244" w:lineRule="auto"/>
        <w:ind w:left="100" w:right="155"/>
        <w:rPr>
          <w:rFonts w:ascii="Gotham Book" w:hAnsi="Gotham Book"/>
        </w:rPr>
      </w:pPr>
      <w:r w:rsidRPr="00A61904">
        <w:rPr>
          <w:rFonts w:ascii="Gotham Book" w:hAnsi="Gotham Book"/>
        </w:rPr>
        <w:t xml:space="preserve">We therefore strongly discourage you from involving the media. We will treat any contact with the press as a serious disciplinary issue justifying dismissal unless exceptional circumstances exist. For example, we would generally expect you to have taken all reasonable steps to deal with the matter internally, or with an external regulator, and to have taken full advice from a lawyer or from Public Concern </w:t>
      </w:r>
      <w:proofErr w:type="gramStart"/>
      <w:r w:rsidRPr="00A61904">
        <w:rPr>
          <w:rFonts w:ascii="Gotham Book" w:hAnsi="Gotham Book"/>
        </w:rPr>
        <w:t>At</w:t>
      </w:r>
      <w:proofErr w:type="gramEnd"/>
      <w:r w:rsidRPr="00A61904">
        <w:rPr>
          <w:rFonts w:ascii="Gotham Book" w:hAnsi="Gotham Book"/>
        </w:rPr>
        <w:t xml:space="preserve"> Work, before you could justify involving the press.</w:t>
      </w:r>
    </w:p>
    <w:p w14:paraId="793EA27A" w14:textId="77777777" w:rsidR="006B7945" w:rsidRPr="00A61904" w:rsidRDefault="006B7945">
      <w:pPr>
        <w:pStyle w:val="BodyText"/>
        <w:rPr>
          <w:rFonts w:ascii="Gotham Book" w:hAnsi="Gotham Book"/>
          <w:sz w:val="22"/>
        </w:rPr>
      </w:pPr>
    </w:p>
    <w:p w14:paraId="72EC1542" w14:textId="77777777" w:rsidR="006B7945" w:rsidRPr="00A61904" w:rsidRDefault="008F3C09">
      <w:pPr>
        <w:pStyle w:val="Heading1"/>
        <w:spacing w:before="144"/>
        <w:rPr>
          <w:rFonts w:ascii="Gotham Book" w:hAnsi="Gotham Book"/>
        </w:rPr>
      </w:pPr>
      <w:r w:rsidRPr="00A61904">
        <w:rPr>
          <w:rFonts w:ascii="Gotham Book" w:hAnsi="Gotham Book"/>
        </w:rPr>
        <w:t>Part II: Our procedure for raising a whistleblowing concern</w:t>
      </w:r>
    </w:p>
    <w:p w14:paraId="65F87764" w14:textId="77777777" w:rsidR="006B7945" w:rsidRPr="00A61904" w:rsidRDefault="006B7945">
      <w:pPr>
        <w:pStyle w:val="BodyText"/>
        <w:spacing w:before="7"/>
        <w:rPr>
          <w:rFonts w:ascii="Gotham Book" w:hAnsi="Gotham Book"/>
          <w:b/>
          <w:sz w:val="25"/>
        </w:rPr>
      </w:pPr>
    </w:p>
    <w:p w14:paraId="08091F42" w14:textId="77777777" w:rsidR="006B7945" w:rsidRPr="00A61904" w:rsidRDefault="008F3C09">
      <w:pPr>
        <w:pStyle w:val="BodyText"/>
        <w:ind w:left="100"/>
        <w:rPr>
          <w:rFonts w:ascii="Gotham Book" w:hAnsi="Gotham Book"/>
        </w:rPr>
      </w:pPr>
      <w:r w:rsidRPr="00A61904">
        <w:rPr>
          <w:rFonts w:ascii="Gotham Book" w:hAnsi="Gotham Book"/>
        </w:rPr>
        <w:t>Please follow this procedure:</w:t>
      </w:r>
    </w:p>
    <w:p w14:paraId="6100D7FA" w14:textId="77777777" w:rsidR="006B7945" w:rsidRPr="00A61904" w:rsidRDefault="008F3C09">
      <w:pPr>
        <w:pStyle w:val="ListParagraph"/>
        <w:numPr>
          <w:ilvl w:val="0"/>
          <w:numId w:val="1"/>
        </w:numPr>
        <w:tabs>
          <w:tab w:val="left" w:pos="623"/>
        </w:tabs>
        <w:spacing w:before="185"/>
        <w:rPr>
          <w:rFonts w:ascii="Gotham Book" w:hAnsi="Gotham Book"/>
          <w:sz w:val="20"/>
        </w:rPr>
      </w:pPr>
      <w:r w:rsidRPr="00A61904">
        <w:rPr>
          <w:rFonts w:ascii="Gotham Book" w:hAnsi="Gotham Book"/>
          <w:sz w:val="20"/>
        </w:rPr>
        <w:t xml:space="preserve">Raise your concerns with </w:t>
      </w:r>
      <w:r w:rsidR="000D383D" w:rsidRPr="00A61904">
        <w:rPr>
          <w:rFonts w:ascii="Gotham Book" w:hAnsi="Gotham Book"/>
          <w:sz w:val="20"/>
        </w:rPr>
        <w:t>[</w:t>
      </w:r>
      <w:r w:rsidRPr="002C0156">
        <w:rPr>
          <w:rFonts w:ascii="Gotham Book" w:hAnsi="Gotham Book"/>
          <w:sz w:val="20"/>
          <w:highlight w:val="yellow"/>
        </w:rPr>
        <w:t>specify designated contact</w:t>
      </w:r>
      <w:r w:rsidR="000D383D" w:rsidRPr="00A61904">
        <w:rPr>
          <w:rFonts w:ascii="Gotham Book" w:hAnsi="Gotham Book"/>
          <w:sz w:val="20"/>
        </w:rPr>
        <w:t>]</w:t>
      </w:r>
      <w:r w:rsidRPr="00A61904">
        <w:rPr>
          <w:rFonts w:ascii="Gotham Book" w:hAnsi="Gotham Book"/>
          <w:sz w:val="20"/>
        </w:rPr>
        <w:t xml:space="preserve"> in the first instance. You may do so in writing or in person.</w:t>
      </w:r>
    </w:p>
    <w:p w14:paraId="786A8A14" w14:textId="77777777" w:rsidR="006B7945" w:rsidRPr="00A61904" w:rsidRDefault="008F3C09">
      <w:pPr>
        <w:pStyle w:val="ListParagraph"/>
        <w:numPr>
          <w:ilvl w:val="0"/>
          <w:numId w:val="1"/>
        </w:numPr>
        <w:tabs>
          <w:tab w:val="left" w:pos="623"/>
        </w:tabs>
        <w:spacing w:line="326" w:lineRule="auto"/>
        <w:ind w:right="117"/>
        <w:rPr>
          <w:rFonts w:ascii="Gotham Book" w:hAnsi="Gotham Book"/>
          <w:sz w:val="20"/>
        </w:rPr>
      </w:pPr>
      <w:r w:rsidRPr="00A61904">
        <w:rPr>
          <w:rFonts w:ascii="Gotham Book" w:hAnsi="Gotham Book"/>
          <w:sz w:val="20"/>
        </w:rPr>
        <w:t xml:space="preserve">If you would prefer not to discuss your concerns with </w:t>
      </w:r>
      <w:r w:rsidR="000D383D" w:rsidRPr="00A61904">
        <w:rPr>
          <w:rFonts w:ascii="Gotham Book" w:hAnsi="Gotham Book"/>
          <w:sz w:val="20"/>
        </w:rPr>
        <w:t>[</w:t>
      </w:r>
      <w:r w:rsidRPr="002C0156">
        <w:rPr>
          <w:rFonts w:ascii="Gotham Book" w:hAnsi="Gotham Book"/>
          <w:sz w:val="20"/>
          <w:highlight w:val="yellow"/>
        </w:rPr>
        <w:t>specify designated contact</w:t>
      </w:r>
      <w:r w:rsidR="000D383D" w:rsidRPr="00A61904">
        <w:rPr>
          <w:rFonts w:ascii="Gotham Book" w:hAnsi="Gotham Book"/>
          <w:sz w:val="20"/>
        </w:rPr>
        <w:t>]</w:t>
      </w:r>
      <w:r w:rsidRPr="00A61904">
        <w:rPr>
          <w:rFonts w:ascii="Gotham Book" w:hAnsi="Gotham Book"/>
          <w:sz w:val="20"/>
        </w:rPr>
        <w:t xml:space="preserve">, or you consider that your concerns are extremely serious, you should write to </w:t>
      </w:r>
      <w:r w:rsidR="000D383D" w:rsidRPr="00A61904">
        <w:rPr>
          <w:rFonts w:ascii="Gotham Book" w:hAnsi="Gotham Book"/>
          <w:sz w:val="20"/>
        </w:rPr>
        <w:t>[</w:t>
      </w:r>
      <w:r w:rsidRPr="002C0156">
        <w:rPr>
          <w:rFonts w:ascii="Gotham Book" w:hAnsi="Gotham Book"/>
          <w:sz w:val="20"/>
          <w:highlight w:val="yellow"/>
        </w:rPr>
        <w:t>name one of the company’s directors/appropriate alternative at similar level</w:t>
      </w:r>
      <w:r w:rsidR="000D383D" w:rsidRPr="00A61904">
        <w:rPr>
          <w:rFonts w:ascii="Gotham Book" w:hAnsi="Gotham Book"/>
          <w:sz w:val="20"/>
        </w:rPr>
        <w:t>]</w:t>
      </w:r>
      <w:r w:rsidRPr="00A61904">
        <w:rPr>
          <w:rFonts w:ascii="Gotham Book" w:hAnsi="Gotham Book"/>
          <w:sz w:val="20"/>
        </w:rPr>
        <w:t>.</w:t>
      </w:r>
    </w:p>
    <w:p w14:paraId="2A400F90" w14:textId="77777777" w:rsidR="006B7945" w:rsidRPr="00A61904" w:rsidRDefault="008F3C09">
      <w:pPr>
        <w:pStyle w:val="ListParagraph"/>
        <w:numPr>
          <w:ilvl w:val="0"/>
          <w:numId w:val="1"/>
        </w:numPr>
        <w:tabs>
          <w:tab w:val="left" w:pos="623"/>
        </w:tabs>
        <w:spacing w:before="1" w:line="326" w:lineRule="auto"/>
        <w:ind w:right="539"/>
        <w:rPr>
          <w:rFonts w:ascii="Gotham Book" w:hAnsi="Gotham Book"/>
          <w:sz w:val="20"/>
        </w:rPr>
      </w:pPr>
      <w:r w:rsidRPr="00A61904">
        <w:rPr>
          <w:rFonts w:ascii="Gotham Book" w:hAnsi="Gotham Book"/>
          <w:sz w:val="20"/>
        </w:rPr>
        <w:t xml:space="preserve">Please explain that you are raising your concerns as part of the </w:t>
      </w:r>
      <w:r w:rsidR="000D383D" w:rsidRPr="00A61904">
        <w:rPr>
          <w:rFonts w:ascii="Gotham Book" w:hAnsi="Gotham Book"/>
          <w:sz w:val="20"/>
        </w:rPr>
        <w:t>[</w:t>
      </w:r>
      <w:r w:rsidRPr="002C0156">
        <w:rPr>
          <w:rFonts w:ascii="Gotham Book" w:hAnsi="Gotham Book"/>
          <w:sz w:val="20"/>
          <w:highlight w:val="yellow"/>
        </w:rPr>
        <w:t>name of business</w:t>
      </w:r>
      <w:r w:rsidR="000D383D" w:rsidRPr="00A61904">
        <w:rPr>
          <w:rFonts w:ascii="Gotham Book" w:hAnsi="Gotham Book"/>
          <w:sz w:val="20"/>
        </w:rPr>
        <w:t>]</w:t>
      </w:r>
      <w:r w:rsidRPr="00A61904">
        <w:rPr>
          <w:rFonts w:ascii="Gotham Book" w:hAnsi="Gotham Book"/>
          <w:sz w:val="20"/>
        </w:rPr>
        <w:t xml:space="preserve"> </w:t>
      </w:r>
      <w:r w:rsidRPr="00A61904">
        <w:rPr>
          <w:rFonts w:ascii="Gotham Book" w:hAnsi="Gotham Book"/>
          <w:sz w:val="20"/>
        </w:rPr>
        <w:lastRenderedPageBreak/>
        <w:t xml:space="preserve">whistleblowing policy </w:t>
      </w:r>
      <w:r w:rsidRPr="00A61904">
        <w:rPr>
          <w:rFonts w:ascii="Gotham Book" w:hAnsi="Gotham Book"/>
          <w:spacing w:val="-6"/>
          <w:sz w:val="20"/>
        </w:rPr>
        <w:t xml:space="preserve">and </w:t>
      </w:r>
      <w:r w:rsidRPr="00A61904">
        <w:rPr>
          <w:rFonts w:ascii="Gotham Book" w:hAnsi="Gotham Book"/>
          <w:sz w:val="20"/>
        </w:rPr>
        <w:t>procedure. Then set out all the key facts, including names of those involved and all relevant dates.</w:t>
      </w:r>
    </w:p>
    <w:p w14:paraId="76A1C92C" w14:textId="77777777" w:rsidR="006B7945" w:rsidRPr="00A61904" w:rsidRDefault="008F3C09">
      <w:pPr>
        <w:pStyle w:val="ListParagraph"/>
        <w:numPr>
          <w:ilvl w:val="0"/>
          <w:numId w:val="1"/>
        </w:numPr>
        <w:tabs>
          <w:tab w:val="left" w:pos="623"/>
        </w:tabs>
        <w:spacing w:before="0" w:line="326" w:lineRule="auto"/>
        <w:ind w:right="183"/>
        <w:rPr>
          <w:rFonts w:ascii="Gotham Book" w:hAnsi="Gotham Book"/>
          <w:sz w:val="20"/>
        </w:rPr>
      </w:pPr>
      <w:r w:rsidRPr="00A61904">
        <w:rPr>
          <w:rFonts w:ascii="Gotham Book" w:hAnsi="Gotham Book"/>
          <w:sz w:val="20"/>
        </w:rPr>
        <w:t xml:space="preserve">You will be invited to a meeting at which you can discuss your concerns. You are entitled to bring someone with you to this meeting – and any subsequent meetings. That companion may be a colleague (or a trade union representative, if relevant). Anyone who accompanies you will be asked to agree to keep strictly confidential the contents of the meeting including any materials disclosed and/or examined during it. This obligation of confidentiality will extend before, during and after the meeting and any following investigation that we conduct </w:t>
      </w:r>
      <w:r w:rsidRPr="00A61904">
        <w:rPr>
          <w:rFonts w:ascii="Gotham Book" w:hAnsi="Gotham Book"/>
          <w:spacing w:val="-9"/>
          <w:sz w:val="20"/>
        </w:rPr>
        <w:t xml:space="preserve">in </w:t>
      </w:r>
      <w:r w:rsidRPr="00A61904">
        <w:rPr>
          <w:rFonts w:ascii="Gotham Book" w:hAnsi="Gotham Book"/>
          <w:sz w:val="20"/>
        </w:rPr>
        <w:t>relation to the concerns raised by you.</w:t>
      </w:r>
    </w:p>
    <w:p w14:paraId="37AF903A" w14:textId="77777777" w:rsidR="006B7945" w:rsidRPr="00A61904" w:rsidRDefault="008F3C09">
      <w:pPr>
        <w:pStyle w:val="ListParagraph"/>
        <w:numPr>
          <w:ilvl w:val="0"/>
          <w:numId w:val="1"/>
        </w:numPr>
        <w:tabs>
          <w:tab w:val="left" w:pos="623"/>
        </w:tabs>
        <w:spacing w:before="2" w:line="326" w:lineRule="auto"/>
        <w:ind w:right="395"/>
        <w:jc w:val="both"/>
        <w:rPr>
          <w:rFonts w:ascii="Gotham Book" w:hAnsi="Gotham Book"/>
          <w:sz w:val="20"/>
        </w:rPr>
      </w:pPr>
      <w:r w:rsidRPr="00A61904">
        <w:rPr>
          <w:rFonts w:ascii="Gotham Book" w:hAnsi="Gotham Book"/>
          <w:sz w:val="20"/>
        </w:rPr>
        <w:t xml:space="preserve">Following this meeting, we will investigate the matters raised and we may request that you come to additional meetings to assist us in our efforts. We may also decide to involve relevant external (or internal) specialists </w:t>
      </w:r>
      <w:r w:rsidRPr="00A61904">
        <w:rPr>
          <w:rFonts w:ascii="Gotham Book" w:hAnsi="Gotham Book"/>
          <w:spacing w:val="-9"/>
          <w:sz w:val="20"/>
        </w:rPr>
        <w:t xml:space="preserve">to </w:t>
      </w:r>
      <w:r w:rsidRPr="00A61904">
        <w:rPr>
          <w:rFonts w:ascii="Gotham Book" w:hAnsi="Gotham Book"/>
          <w:sz w:val="20"/>
        </w:rPr>
        <w:t>help us conduct a thorough, fair and responsible investigation.</w:t>
      </w:r>
    </w:p>
    <w:p w14:paraId="0FF36E3E" w14:textId="31E45960" w:rsidR="006B7945" w:rsidRPr="00A61904" w:rsidRDefault="008F3C09" w:rsidP="006312BF">
      <w:pPr>
        <w:pStyle w:val="ListParagraph"/>
        <w:numPr>
          <w:ilvl w:val="0"/>
          <w:numId w:val="1"/>
        </w:numPr>
        <w:tabs>
          <w:tab w:val="left" w:pos="623"/>
        </w:tabs>
        <w:spacing w:before="70" w:line="326" w:lineRule="auto"/>
        <w:ind w:right="243"/>
        <w:rPr>
          <w:rFonts w:ascii="Gotham Book" w:hAnsi="Gotham Book"/>
          <w:sz w:val="20"/>
          <w:szCs w:val="20"/>
        </w:rPr>
      </w:pPr>
      <w:r w:rsidRPr="00A61904">
        <w:rPr>
          <w:rFonts w:ascii="Gotham Book" w:hAnsi="Gotham Book"/>
          <w:sz w:val="20"/>
        </w:rPr>
        <w:t>Our relevant personnel involved in this investigation will keep you informed about the progress of the investigation as far as they are able. For a number of reasons, generally relating to legal obligations, including obligations of confidence, to others, or in relation to any legal advice that we may decide to take on our own behalf, we may not be able to share every detail of our discoveries or deliberations with you. We will always</w:t>
      </w:r>
      <w:r w:rsidR="006312BF" w:rsidRPr="00A61904">
        <w:rPr>
          <w:rFonts w:ascii="Gotham Book" w:hAnsi="Gotham Book"/>
          <w:sz w:val="20"/>
        </w:rPr>
        <w:t xml:space="preserve"> </w:t>
      </w:r>
      <w:proofErr w:type="spellStart"/>
      <w:r w:rsidRPr="00A61904">
        <w:rPr>
          <w:rFonts w:ascii="Gotham Book" w:hAnsi="Gotham Book"/>
          <w:sz w:val="20"/>
          <w:szCs w:val="20"/>
        </w:rPr>
        <w:t>endeavour</w:t>
      </w:r>
      <w:proofErr w:type="spellEnd"/>
      <w:r w:rsidRPr="00A61904">
        <w:rPr>
          <w:rFonts w:ascii="Gotham Book" w:hAnsi="Gotham Book"/>
          <w:sz w:val="20"/>
          <w:szCs w:val="20"/>
        </w:rPr>
        <w:t>, however, to reassure you, as best as we can, of the fact that we are taking your concerns seriously and that we are conducting a responsible investigation.</w:t>
      </w:r>
    </w:p>
    <w:p w14:paraId="08D90875" w14:textId="77777777" w:rsidR="006B7945" w:rsidRPr="00A61904" w:rsidRDefault="008F3C09">
      <w:pPr>
        <w:pStyle w:val="ListParagraph"/>
        <w:numPr>
          <w:ilvl w:val="0"/>
          <w:numId w:val="1"/>
        </w:numPr>
        <w:tabs>
          <w:tab w:val="left" w:pos="623"/>
        </w:tabs>
        <w:spacing w:before="0" w:line="326" w:lineRule="auto"/>
        <w:ind w:right="183"/>
        <w:rPr>
          <w:rFonts w:ascii="Gotham Book" w:hAnsi="Gotham Book"/>
          <w:sz w:val="20"/>
        </w:rPr>
      </w:pPr>
      <w:r w:rsidRPr="00A61904">
        <w:rPr>
          <w:rFonts w:ascii="Gotham Book" w:hAnsi="Gotham Book"/>
          <w:sz w:val="20"/>
        </w:rPr>
        <w:t xml:space="preserve">It is possible that the outcome of our investigations will not be one that you find satisfactory. If this happens, </w:t>
      </w:r>
      <w:r w:rsidRPr="00A61904">
        <w:rPr>
          <w:rFonts w:ascii="Gotham Book" w:hAnsi="Gotham Book"/>
          <w:spacing w:val="-6"/>
          <w:sz w:val="20"/>
        </w:rPr>
        <w:t xml:space="preserve">you </w:t>
      </w:r>
      <w:r w:rsidRPr="00A61904">
        <w:rPr>
          <w:rFonts w:ascii="Gotham Book" w:hAnsi="Gotham Book"/>
          <w:sz w:val="20"/>
        </w:rPr>
        <w:t xml:space="preserve">are entitled to complain to </w:t>
      </w:r>
      <w:r w:rsidR="000D383D" w:rsidRPr="00A61904">
        <w:rPr>
          <w:rFonts w:ascii="Gotham Book" w:hAnsi="Gotham Book"/>
          <w:sz w:val="20"/>
        </w:rPr>
        <w:t>[</w:t>
      </w:r>
      <w:r w:rsidRPr="002C0156">
        <w:rPr>
          <w:rFonts w:ascii="Gotham Book" w:hAnsi="Gotham Book"/>
          <w:sz w:val="20"/>
          <w:highlight w:val="yellow"/>
        </w:rPr>
        <w:t>name one of the company’s directors/appropriate alternative at similar level</w:t>
      </w:r>
      <w:r w:rsidR="000D383D" w:rsidRPr="00A61904">
        <w:rPr>
          <w:rFonts w:ascii="Gotham Book" w:hAnsi="Gotham Book"/>
          <w:sz w:val="20"/>
        </w:rPr>
        <w:t>]</w:t>
      </w:r>
      <w:r w:rsidRPr="00A61904">
        <w:rPr>
          <w:rFonts w:ascii="Gotham Book" w:hAnsi="Gotham Book"/>
          <w:sz w:val="20"/>
        </w:rPr>
        <w:t xml:space="preserve"> and request a review of what has been done and concluded.</w:t>
      </w:r>
    </w:p>
    <w:p w14:paraId="0926325F" w14:textId="77777777" w:rsidR="006B7945" w:rsidRPr="00A61904" w:rsidRDefault="008F3C09">
      <w:pPr>
        <w:pStyle w:val="BodyText"/>
        <w:spacing w:before="121" w:line="244" w:lineRule="auto"/>
        <w:ind w:left="100" w:right="388"/>
        <w:rPr>
          <w:rFonts w:ascii="Gotham Book" w:hAnsi="Gotham Book"/>
        </w:rPr>
      </w:pPr>
      <w:r w:rsidRPr="00A61904">
        <w:rPr>
          <w:rFonts w:ascii="Gotham Book" w:hAnsi="Gotham Book"/>
        </w:rPr>
        <w:t>If you have raised a concern in good faith, our process and all those involved in giving effect to it will support and protect you. However, if a false concern is raised with us in bad faith (e.g. for malicious reasons), we will invoke our disciplinary policy and you may be subject to disciplinary action.</w:t>
      </w:r>
    </w:p>
    <w:sectPr w:rsidR="006B7945" w:rsidRPr="00A61904" w:rsidSect="00D42BDC">
      <w:headerReference w:type="default" r:id="rId11"/>
      <w:footerReference w:type="default" r:id="rId12"/>
      <w:headerReference w:type="first" r:id="rId13"/>
      <w:pgSz w:w="11900" w:h="16840"/>
      <w:pgMar w:top="780" w:right="600" w:bottom="1300" w:left="620" w:header="0" w:footer="110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E0987" w14:textId="77777777" w:rsidR="003C7770" w:rsidRDefault="003C7770">
      <w:r>
        <w:separator/>
      </w:r>
    </w:p>
  </w:endnote>
  <w:endnote w:type="continuationSeparator" w:id="0">
    <w:p w14:paraId="16615BFC" w14:textId="77777777" w:rsidR="003C7770" w:rsidRDefault="003C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panose1 w:val="00000000000000000000"/>
    <w:charset w:val="00"/>
    <w:family w:val="auto"/>
    <w:notTrueType/>
    <w:pitch w:val="variable"/>
    <w:sig w:usb0="A100007F" w:usb1="4000005B" w:usb2="00000000" w:usb3="00000000" w:csb0="0000009B" w:csb1="00000000"/>
  </w:font>
  <w:font w:name="Gotham Light">
    <w:panose1 w:val="00000000000000000000"/>
    <w:charset w:val="00"/>
    <w:family w:val="auto"/>
    <w:notTrueType/>
    <w:pitch w:val="variable"/>
    <w:sig w:usb0="A100007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601C2" w14:textId="0E437D95" w:rsidR="006B7945" w:rsidRDefault="00F309FA">
    <w:pPr>
      <w:pStyle w:val="BodyText"/>
      <w:spacing w:line="14" w:lineRule="auto"/>
    </w:pPr>
    <w:r>
      <w:rPr>
        <w:noProof/>
      </w:rPr>
      <mc:AlternateContent>
        <mc:Choice Requires="wps">
          <w:drawing>
            <wp:anchor distT="0" distB="0" distL="114300" distR="114300" simplePos="0" relativeHeight="251657728" behindDoc="1" locked="0" layoutInCell="1" allowOverlap="1" wp14:anchorId="10DED9B7" wp14:editId="7E654636">
              <wp:simplePos x="0" y="0"/>
              <wp:positionH relativeFrom="page">
                <wp:posOffset>6990715</wp:posOffset>
              </wp:positionH>
              <wp:positionV relativeFrom="page">
                <wp:posOffset>9854565</wp:posOffset>
              </wp:positionV>
              <wp:extent cx="147320"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6426A" w14:textId="77777777" w:rsidR="006B7945" w:rsidRDefault="008F3C09">
                          <w:pPr>
                            <w:pStyle w:val="BodyText"/>
                            <w:spacing w:before="11"/>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DED9B7" id="_x0000_t202" coordsize="21600,21600" o:spt="202" path="m,l,21600r21600,l21600,xe">
              <v:stroke joinstyle="miter"/>
              <v:path gradientshapeok="t" o:connecttype="rect"/>
            </v:shapetype>
            <v:shape id="Text Box 1" o:spid="_x0000_s1026" type="#_x0000_t202" style="position:absolute;margin-left:550.45pt;margin-top:775.95pt;width:11.6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" filled="f" stroked="f">
              <v:textbox inset="0,0,0,0">
                <w:txbxContent>
                  <w:p w14:paraId="6176426A" w14:textId="77777777" w:rsidR="006B7945" w:rsidRDefault="008F3C09">
                    <w:pPr>
                      <w:pStyle w:val="BodyText"/>
                      <w:spacing w:before="11"/>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39586" w14:textId="77777777" w:rsidR="003C7770" w:rsidRDefault="003C7770">
      <w:r>
        <w:separator/>
      </w:r>
    </w:p>
  </w:footnote>
  <w:footnote w:type="continuationSeparator" w:id="0">
    <w:p w14:paraId="52352378" w14:textId="77777777" w:rsidR="003C7770" w:rsidRDefault="003C7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4D8FD" w14:textId="28F6C4AB" w:rsidR="00D42BDC" w:rsidRDefault="00D42BDC">
    <w:pPr>
      <w:pStyle w:val="Header"/>
    </w:pPr>
  </w:p>
  <w:p w14:paraId="1DE38CC5" w14:textId="77777777" w:rsidR="00D42BDC" w:rsidRDefault="00D42B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2051A" w14:textId="3D9C2FB8" w:rsidR="00D42BDC" w:rsidRDefault="00D42BDC">
    <w:pPr>
      <w:pStyle w:val="Header"/>
    </w:pPr>
  </w:p>
  <w:p w14:paraId="350A7296" w14:textId="77777777" w:rsidR="00D42BDC" w:rsidRPr="00D42BDC" w:rsidRDefault="00D42BDC" w:rsidP="00D42BDC">
    <w:pPr>
      <w:rPr>
        <w:rFonts w:ascii="Gotham Light" w:hAnsi="Gotham Light"/>
        <w:sz w:val="20"/>
        <w:szCs w:val="20"/>
      </w:rPr>
    </w:pPr>
    <w:bookmarkStart w:id="0" w:name="_Hlk41574304"/>
    <w:bookmarkStart w:id="1" w:name="_Hlk41572808"/>
    <w:bookmarkStart w:id="2" w:name="_Hlk41576782"/>
    <w:r w:rsidRPr="00D42BDC">
      <w:rPr>
        <w:rFonts w:ascii="Gotham Light" w:hAnsi="Gotham Light"/>
        <w:b/>
        <w:bCs/>
        <w:sz w:val="20"/>
        <w:szCs w:val="20"/>
      </w:rPr>
      <w:t>Please note:</w:t>
    </w:r>
    <w:r w:rsidRPr="00D42BDC">
      <w:rPr>
        <w:rFonts w:ascii="Gotham Light" w:hAnsi="Gotham Light"/>
        <w:sz w:val="20"/>
        <w:szCs w:val="20"/>
      </w:rPr>
      <w:t xml:space="preserve"> Farillio is not a law firm and this is not a substitute for legal advice. By using this template outside of the Farillio platform, you do so at your own risk</w:t>
    </w:r>
    <w:r w:rsidRPr="00D42BDC">
      <w:rPr>
        <w:rFonts w:ascii="Gotham Light" w:hAnsi="Gotham Light"/>
        <w:b/>
        <w:bCs/>
        <w:i/>
        <w:iCs/>
        <w:sz w:val="20"/>
        <w:szCs w:val="20"/>
      </w:rPr>
      <w:t>.</w:t>
    </w:r>
    <w:r w:rsidRPr="00D42BDC">
      <w:rPr>
        <w:rFonts w:ascii="Gotham Light" w:hAnsi="Gotham Light"/>
        <w:sz w:val="20"/>
        <w:szCs w:val="20"/>
      </w:rPr>
      <w:t xml:space="preserve"> Farillio and its expert partners are not liable for the manner in which users choose to modify or rely on the template.</w:t>
    </w:r>
  </w:p>
  <w:p w14:paraId="6CDAC4FF" w14:textId="77777777" w:rsidR="00D42BDC" w:rsidRPr="00D42BDC" w:rsidRDefault="00D42BDC" w:rsidP="00D42BDC">
    <w:pPr>
      <w:rPr>
        <w:rFonts w:ascii="Gotham Light" w:hAnsi="Gotham Light"/>
        <w:sz w:val="20"/>
        <w:szCs w:val="20"/>
      </w:rPr>
    </w:pPr>
  </w:p>
  <w:p w14:paraId="1FC4690B" w14:textId="60BEE8A3" w:rsidR="00D42BDC" w:rsidRPr="00D42BDC" w:rsidRDefault="00D42BDC" w:rsidP="00D42BDC">
    <w:pPr>
      <w:rPr>
        <w:rFonts w:ascii="Gotham Light" w:hAnsi="Gotham Light"/>
        <w:sz w:val="20"/>
        <w:szCs w:val="20"/>
      </w:rPr>
    </w:pPr>
    <w:r w:rsidRPr="00D42BDC">
      <w:rPr>
        <w:rFonts w:ascii="Gotham Light" w:hAnsi="Gotham Light"/>
        <w:sz w:val="20"/>
        <w:szCs w:val="20"/>
      </w:rPr>
      <w:t xml:space="preserve">For a curated, interactive experience with expert guidance, you can complete this for free on Farillio by clicking </w:t>
    </w:r>
    <w:hyperlink r:id="rId1" w:history="1">
      <w:r w:rsidRPr="00D42BDC">
        <w:rPr>
          <w:rStyle w:val="Hyperlink"/>
          <w:rFonts w:ascii="Gotham Light" w:hAnsi="Gotham Light"/>
          <w:sz w:val="20"/>
          <w:szCs w:val="20"/>
        </w:rPr>
        <w:t>here</w:t>
      </w:r>
    </w:hyperlink>
    <w:r w:rsidRPr="00D42BDC">
      <w:rPr>
        <w:rFonts w:ascii="Gotham Light" w:hAnsi="Gotham Light"/>
        <w:sz w:val="20"/>
        <w:szCs w:val="20"/>
      </w:rPr>
      <w:t xml:space="preserve"> – accessing all the guidance and additional expert help you may want, as well as tailored guidance on a pay-as-you-go basis via the Farillio experts on our site.</w:t>
    </w:r>
  </w:p>
  <w:p w14:paraId="4CFE8EF5" w14:textId="77777777" w:rsidR="00D42BDC" w:rsidRPr="00D42BDC" w:rsidRDefault="00D42BDC" w:rsidP="00D42BDC">
    <w:pPr>
      <w:rPr>
        <w:rFonts w:ascii="Gotham Light" w:hAnsi="Gotham Light"/>
        <w:sz w:val="20"/>
        <w:szCs w:val="20"/>
      </w:rPr>
    </w:pPr>
  </w:p>
  <w:p w14:paraId="5CBF1D2D" w14:textId="77777777" w:rsidR="00D42BDC" w:rsidRPr="00D42BDC" w:rsidRDefault="00D42BDC" w:rsidP="00D42BDC">
    <w:pPr>
      <w:rPr>
        <w:rFonts w:ascii="Gotham Light" w:hAnsi="Gotham Light"/>
        <w:sz w:val="20"/>
        <w:szCs w:val="20"/>
      </w:rPr>
    </w:pPr>
    <w:r w:rsidRPr="00D42BDC">
      <w:rPr>
        <w:rFonts w:ascii="Gotham Light" w:hAnsi="Gotham Light"/>
        <w:sz w:val="20"/>
        <w:szCs w:val="20"/>
      </w:rPr>
      <w:t>Copyright in this template belongs to Farillio, who consents to the template being used and modified by Simply Business users for their individual business purposes. The template is not for resale or other commercial usage.</w:t>
    </w:r>
  </w:p>
  <w:p w14:paraId="2ACF2ED3" w14:textId="77777777" w:rsidR="00D42BDC" w:rsidRPr="00D42BDC" w:rsidRDefault="00D42BDC" w:rsidP="00D42BDC">
    <w:pPr>
      <w:rPr>
        <w:rFonts w:ascii="Gotham Light" w:hAnsi="Gotham Light"/>
        <w:sz w:val="20"/>
        <w:szCs w:val="20"/>
      </w:rPr>
    </w:pPr>
  </w:p>
  <w:p w14:paraId="69442892" w14:textId="77777777" w:rsidR="00D42BDC" w:rsidRPr="00D42BDC" w:rsidRDefault="00D42BDC" w:rsidP="00D42BDC">
    <w:pPr>
      <w:rPr>
        <w:rFonts w:ascii="Gotham Light" w:hAnsi="Gotham Light"/>
        <w:sz w:val="20"/>
        <w:szCs w:val="20"/>
      </w:rPr>
    </w:pPr>
    <w:r w:rsidRPr="00D42BDC">
      <w:rPr>
        <w:rFonts w:ascii="Gotham Light" w:hAnsi="Gotham Light"/>
        <w:sz w:val="20"/>
        <w:szCs w:val="20"/>
      </w:rPr>
      <w:t xml:space="preserve">To use this template, you’ll need to read and then you must remove the header before </w:t>
    </w:r>
    <w:proofErr w:type="spellStart"/>
    <w:r w:rsidRPr="00D42BDC">
      <w:rPr>
        <w:rFonts w:ascii="Gotham Light" w:hAnsi="Gotham Light"/>
        <w:sz w:val="20"/>
        <w:szCs w:val="20"/>
      </w:rPr>
      <w:t>finalising</w:t>
    </w:r>
    <w:proofErr w:type="spellEnd"/>
    <w:r w:rsidRPr="00D42BDC">
      <w:rPr>
        <w:rFonts w:ascii="Gotham Light" w:hAnsi="Gotham Light"/>
        <w:sz w:val="20"/>
        <w:szCs w:val="20"/>
      </w:rPr>
      <w:t xml:space="preserve"> your document. By using this template, you agree to use the document according to these terms from the moment you start to use it.</w:t>
    </w:r>
  </w:p>
  <w:bookmarkEnd w:id="0"/>
  <w:bookmarkEnd w:id="1"/>
  <w:bookmarkEnd w:id="2"/>
  <w:p w14:paraId="2BDF6AA1" w14:textId="77777777" w:rsidR="00D42BDC" w:rsidRDefault="00D42B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F6991"/>
    <w:multiLevelType w:val="hybridMultilevel"/>
    <w:tmpl w:val="628AB282"/>
    <w:lvl w:ilvl="0" w:tplc="9DA0B4DE">
      <w:start w:val="1"/>
      <w:numFmt w:val="decimal"/>
      <w:lvlText w:val="%1."/>
      <w:lvlJc w:val="left"/>
      <w:pPr>
        <w:ind w:left="366" w:hanging="267"/>
        <w:jc w:val="left"/>
      </w:pPr>
      <w:rPr>
        <w:rFonts w:ascii="Helvetica" w:eastAsia="Helvetica" w:hAnsi="Helvetica" w:cs="Helvetica" w:hint="default"/>
        <w:b/>
        <w:bCs/>
        <w:w w:val="100"/>
        <w:sz w:val="24"/>
        <w:szCs w:val="24"/>
      </w:rPr>
    </w:lvl>
    <w:lvl w:ilvl="1" w:tplc="41583652">
      <w:numFmt w:val="bullet"/>
      <w:lvlText w:val="-"/>
      <w:lvlJc w:val="left"/>
      <w:pPr>
        <w:ind w:left="622" w:hanging="123"/>
      </w:pPr>
      <w:rPr>
        <w:rFonts w:ascii="Helvetica" w:eastAsia="Helvetica" w:hAnsi="Helvetica" w:cs="Helvetica" w:hint="default"/>
        <w:w w:val="100"/>
        <w:sz w:val="20"/>
        <w:szCs w:val="20"/>
      </w:rPr>
    </w:lvl>
    <w:lvl w:ilvl="2" w:tplc="3C807ED8">
      <w:numFmt w:val="bullet"/>
      <w:lvlText w:val="•"/>
      <w:lvlJc w:val="left"/>
      <w:pPr>
        <w:ind w:left="1737" w:hanging="123"/>
      </w:pPr>
      <w:rPr>
        <w:rFonts w:hint="default"/>
      </w:rPr>
    </w:lvl>
    <w:lvl w:ilvl="3" w:tplc="B3067BE0">
      <w:numFmt w:val="bullet"/>
      <w:lvlText w:val="•"/>
      <w:lvlJc w:val="left"/>
      <w:pPr>
        <w:ind w:left="2855" w:hanging="123"/>
      </w:pPr>
      <w:rPr>
        <w:rFonts w:hint="default"/>
      </w:rPr>
    </w:lvl>
    <w:lvl w:ilvl="4" w:tplc="E1F05FEE">
      <w:numFmt w:val="bullet"/>
      <w:lvlText w:val="•"/>
      <w:lvlJc w:val="left"/>
      <w:pPr>
        <w:ind w:left="3973" w:hanging="123"/>
      </w:pPr>
      <w:rPr>
        <w:rFonts w:hint="default"/>
      </w:rPr>
    </w:lvl>
    <w:lvl w:ilvl="5" w:tplc="BBD8F3E8">
      <w:numFmt w:val="bullet"/>
      <w:lvlText w:val="•"/>
      <w:lvlJc w:val="left"/>
      <w:pPr>
        <w:ind w:left="5091" w:hanging="123"/>
      </w:pPr>
      <w:rPr>
        <w:rFonts w:hint="default"/>
      </w:rPr>
    </w:lvl>
    <w:lvl w:ilvl="6" w:tplc="A8147DE2">
      <w:numFmt w:val="bullet"/>
      <w:lvlText w:val="•"/>
      <w:lvlJc w:val="left"/>
      <w:pPr>
        <w:ind w:left="6208" w:hanging="123"/>
      </w:pPr>
      <w:rPr>
        <w:rFonts w:hint="default"/>
      </w:rPr>
    </w:lvl>
    <w:lvl w:ilvl="7" w:tplc="B328A57A">
      <w:numFmt w:val="bullet"/>
      <w:lvlText w:val="•"/>
      <w:lvlJc w:val="left"/>
      <w:pPr>
        <w:ind w:left="7326" w:hanging="123"/>
      </w:pPr>
      <w:rPr>
        <w:rFonts w:hint="default"/>
      </w:rPr>
    </w:lvl>
    <w:lvl w:ilvl="8" w:tplc="D9868E5C">
      <w:numFmt w:val="bullet"/>
      <w:lvlText w:val="•"/>
      <w:lvlJc w:val="left"/>
      <w:pPr>
        <w:ind w:left="8444" w:hanging="123"/>
      </w:pPr>
      <w:rPr>
        <w:rFonts w:hint="default"/>
      </w:rPr>
    </w:lvl>
  </w:abstractNum>
  <w:abstractNum w:abstractNumId="1" w15:restartNumberingAfterBreak="0">
    <w:nsid w:val="21FD18A5"/>
    <w:multiLevelType w:val="hybridMultilevel"/>
    <w:tmpl w:val="6A2EEF94"/>
    <w:lvl w:ilvl="0" w:tplc="B622DA30">
      <w:numFmt w:val="bullet"/>
      <w:lvlText w:val="-"/>
      <w:lvlJc w:val="left"/>
      <w:pPr>
        <w:ind w:left="622" w:hanging="123"/>
      </w:pPr>
      <w:rPr>
        <w:rFonts w:ascii="Helvetica" w:eastAsia="Helvetica" w:hAnsi="Helvetica" w:cs="Helvetica" w:hint="default"/>
        <w:w w:val="100"/>
        <w:sz w:val="20"/>
        <w:szCs w:val="20"/>
      </w:rPr>
    </w:lvl>
    <w:lvl w:ilvl="1" w:tplc="1A7C80CE">
      <w:numFmt w:val="bullet"/>
      <w:lvlText w:val="•"/>
      <w:lvlJc w:val="left"/>
      <w:pPr>
        <w:ind w:left="1626" w:hanging="123"/>
      </w:pPr>
      <w:rPr>
        <w:rFonts w:hint="default"/>
      </w:rPr>
    </w:lvl>
    <w:lvl w:ilvl="2" w:tplc="C7DA93B6">
      <w:numFmt w:val="bullet"/>
      <w:lvlText w:val="•"/>
      <w:lvlJc w:val="left"/>
      <w:pPr>
        <w:ind w:left="2632" w:hanging="123"/>
      </w:pPr>
      <w:rPr>
        <w:rFonts w:hint="default"/>
      </w:rPr>
    </w:lvl>
    <w:lvl w:ilvl="3" w:tplc="11401376">
      <w:numFmt w:val="bullet"/>
      <w:lvlText w:val="•"/>
      <w:lvlJc w:val="left"/>
      <w:pPr>
        <w:ind w:left="3638" w:hanging="123"/>
      </w:pPr>
      <w:rPr>
        <w:rFonts w:hint="default"/>
      </w:rPr>
    </w:lvl>
    <w:lvl w:ilvl="4" w:tplc="0DD6167E">
      <w:numFmt w:val="bullet"/>
      <w:lvlText w:val="•"/>
      <w:lvlJc w:val="left"/>
      <w:pPr>
        <w:ind w:left="4644" w:hanging="123"/>
      </w:pPr>
      <w:rPr>
        <w:rFonts w:hint="default"/>
      </w:rPr>
    </w:lvl>
    <w:lvl w:ilvl="5" w:tplc="335CAA50">
      <w:numFmt w:val="bullet"/>
      <w:lvlText w:val="•"/>
      <w:lvlJc w:val="left"/>
      <w:pPr>
        <w:ind w:left="5650" w:hanging="123"/>
      </w:pPr>
      <w:rPr>
        <w:rFonts w:hint="default"/>
      </w:rPr>
    </w:lvl>
    <w:lvl w:ilvl="6" w:tplc="30BAAB22">
      <w:numFmt w:val="bullet"/>
      <w:lvlText w:val="•"/>
      <w:lvlJc w:val="left"/>
      <w:pPr>
        <w:ind w:left="6656" w:hanging="123"/>
      </w:pPr>
      <w:rPr>
        <w:rFonts w:hint="default"/>
      </w:rPr>
    </w:lvl>
    <w:lvl w:ilvl="7" w:tplc="D95EAA64">
      <w:numFmt w:val="bullet"/>
      <w:lvlText w:val="•"/>
      <w:lvlJc w:val="left"/>
      <w:pPr>
        <w:ind w:left="7662" w:hanging="123"/>
      </w:pPr>
      <w:rPr>
        <w:rFonts w:hint="default"/>
      </w:rPr>
    </w:lvl>
    <w:lvl w:ilvl="8" w:tplc="2C64669E">
      <w:numFmt w:val="bullet"/>
      <w:lvlText w:val="•"/>
      <w:lvlJc w:val="left"/>
      <w:pPr>
        <w:ind w:left="8668" w:hanging="12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945"/>
    <w:rsid w:val="000D383D"/>
    <w:rsid w:val="000E7D50"/>
    <w:rsid w:val="00167F59"/>
    <w:rsid w:val="002C0156"/>
    <w:rsid w:val="003C7770"/>
    <w:rsid w:val="003E21D5"/>
    <w:rsid w:val="006312BF"/>
    <w:rsid w:val="006B7945"/>
    <w:rsid w:val="008F3C09"/>
    <w:rsid w:val="00A61904"/>
    <w:rsid w:val="00D42BDC"/>
    <w:rsid w:val="00F25EB1"/>
    <w:rsid w:val="00F30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327A2"/>
  <w15:docId w15:val="{71C40D55-E128-484E-93B8-46D7A9E3F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eastAsia="Helvetica" w:hAnsi="Helvetica" w:cs="Helvetica"/>
    </w:rPr>
  </w:style>
  <w:style w:type="paragraph" w:styleId="Heading1">
    <w:name w:val="heading 1"/>
    <w:basedOn w:val="Normal"/>
    <w:uiPriority w:val="9"/>
    <w:qFormat/>
    <w:pPr>
      <w:ind w:left="100"/>
      <w:outlineLvl w:val="0"/>
    </w:pPr>
    <w:rPr>
      <w:b/>
      <w:bCs/>
      <w:sz w:val="28"/>
      <w:szCs w:val="28"/>
    </w:rPr>
  </w:style>
  <w:style w:type="paragraph" w:styleId="Heading2">
    <w:name w:val="heading 2"/>
    <w:basedOn w:val="Normal"/>
    <w:uiPriority w:val="9"/>
    <w:unhideWhenUsed/>
    <w:qFormat/>
    <w:pPr>
      <w:ind w:left="366" w:hanging="26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85"/>
      <w:ind w:left="622" w:hanging="12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42BDC"/>
    <w:pPr>
      <w:tabs>
        <w:tab w:val="center" w:pos="4513"/>
        <w:tab w:val="right" w:pos="9026"/>
      </w:tabs>
    </w:pPr>
  </w:style>
  <w:style w:type="character" w:customStyle="1" w:styleId="HeaderChar">
    <w:name w:val="Header Char"/>
    <w:basedOn w:val="DefaultParagraphFont"/>
    <w:link w:val="Header"/>
    <w:uiPriority w:val="99"/>
    <w:rsid w:val="00D42BDC"/>
    <w:rPr>
      <w:rFonts w:ascii="Helvetica" w:eastAsia="Helvetica" w:hAnsi="Helvetica" w:cs="Helvetica"/>
    </w:rPr>
  </w:style>
  <w:style w:type="paragraph" w:styleId="Footer">
    <w:name w:val="footer"/>
    <w:basedOn w:val="Normal"/>
    <w:link w:val="FooterChar"/>
    <w:uiPriority w:val="99"/>
    <w:unhideWhenUsed/>
    <w:rsid w:val="00D42BDC"/>
    <w:pPr>
      <w:tabs>
        <w:tab w:val="center" w:pos="4513"/>
        <w:tab w:val="right" w:pos="9026"/>
      </w:tabs>
    </w:pPr>
  </w:style>
  <w:style w:type="character" w:customStyle="1" w:styleId="FooterChar">
    <w:name w:val="Footer Char"/>
    <w:basedOn w:val="DefaultParagraphFont"/>
    <w:link w:val="Footer"/>
    <w:uiPriority w:val="99"/>
    <w:rsid w:val="00D42BDC"/>
    <w:rPr>
      <w:rFonts w:ascii="Helvetica" w:eastAsia="Helvetica" w:hAnsi="Helvetica" w:cs="Helvetica"/>
    </w:rPr>
  </w:style>
  <w:style w:type="character" w:styleId="Hyperlink">
    <w:name w:val="Hyperlink"/>
    <w:basedOn w:val="DefaultParagraphFont"/>
    <w:uiPriority w:val="99"/>
    <w:unhideWhenUsed/>
    <w:rsid w:val="00D42BDC"/>
    <w:rPr>
      <w:color w:val="0000FF" w:themeColor="hyperlink"/>
      <w:u w:val="single"/>
    </w:rPr>
  </w:style>
  <w:style w:type="character" w:styleId="UnresolvedMention">
    <w:name w:val="Unresolved Mention"/>
    <w:basedOn w:val="DefaultParagraphFont"/>
    <w:uiPriority w:val="99"/>
    <w:semiHidden/>
    <w:unhideWhenUsed/>
    <w:rsid w:val="00D42BDC"/>
    <w:rPr>
      <w:color w:val="605E5C"/>
      <w:shd w:val="clear" w:color="auto" w:fill="E1DFDD"/>
    </w:rPr>
  </w:style>
  <w:style w:type="character" w:styleId="FollowedHyperlink">
    <w:name w:val="FollowedHyperlink"/>
    <w:basedOn w:val="DefaultParagraphFont"/>
    <w:uiPriority w:val="99"/>
    <w:semiHidden/>
    <w:unhideWhenUsed/>
    <w:rsid w:val="00F25E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pcaw.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farill.io/resources/templates/whistleblowing-policy?discount-code=SBFAR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1B87CF14E4124897403FE4FB5BEDDD" ma:contentTypeVersion="13" ma:contentTypeDescription="Create a new document." ma:contentTypeScope="" ma:versionID="9e6fa779d831be61688f9d6a7e03820d">
  <xsd:schema xmlns:xsd="http://www.w3.org/2001/XMLSchema" xmlns:xs="http://www.w3.org/2001/XMLSchema" xmlns:p="http://schemas.microsoft.com/office/2006/metadata/properties" xmlns:ns3="32218daf-dcca-4479-812c-f97ecd3dce8a" xmlns:ns4="55d14de4-b8aa-4fcc-98e0-ea69799e4979" targetNamespace="http://schemas.microsoft.com/office/2006/metadata/properties" ma:root="true" ma:fieldsID="843b2eeceb66d65204d8b53a20663a96" ns3:_="" ns4:_="">
    <xsd:import namespace="32218daf-dcca-4479-812c-f97ecd3dce8a"/>
    <xsd:import namespace="55d14de4-b8aa-4fcc-98e0-ea69799e49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18daf-dcca-4479-812c-f97ecd3dce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14de4-b8aa-4fcc-98e0-ea69799e497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265472-FC69-499A-B6C9-AFFAF3077C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6A90F6-CFD5-4AF4-9447-F4B682B5F05B}">
  <ds:schemaRefs>
    <ds:schemaRef ds:uri="http://schemas.microsoft.com/sharepoint/v3/contenttype/forms"/>
  </ds:schemaRefs>
</ds:datastoreItem>
</file>

<file path=customXml/itemProps3.xml><?xml version="1.0" encoding="utf-8"?>
<ds:datastoreItem xmlns:ds="http://schemas.openxmlformats.org/officeDocument/2006/customXml" ds:itemID="{FA657553-20FC-4F61-B103-72E0DD2A1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218daf-dcca-4479-812c-f97ecd3dce8a"/>
    <ds:schemaRef ds:uri="55d14de4-b8aa-4fcc-98e0-ea69799e4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1533</Words>
  <Characters>8739</Characters>
  <Application>Microsoft Office Word</Application>
  <DocSecurity>0</DocSecurity>
  <Lines>72</Lines>
  <Paragraphs>20</Paragraphs>
  <ScaleCrop>false</ScaleCrop>
  <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Rupert Parrott</dc:creator>
  <cp:lastModifiedBy>Claire Mitchell</cp:lastModifiedBy>
  <cp:revision>2</cp:revision>
  <dcterms:created xsi:type="dcterms:W3CDTF">2020-05-28T16:50:00Z</dcterms:created>
  <dcterms:modified xsi:type="dcterms:W3CDTF">2020-05-28T16:50:00Z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0x010100271B87CF14E4124897403FE4FB5BEDDD</vt:lpwstr>
  </property>
</Properties>
</file>